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FB8FE75" w14:textId="43037222" w:rsidR="0081336B" w:rsidRDefault="00EC44FD">
      <w:pPr>
        <w:tabs>
          <w:tab w:val="left" w:pos="-796"/>
          <w:tab w:val="left" w:pos="-76"/>
          <w:tab w:val="left" w:pos="554"/>
          <w:tab w:val="left" w:pos="1110"/>
          <w:tab w:val="left" w:pos="1844"/>
          <w:tab w:val="left" w:pos="2804"/>
          <w:tab w:val="left" w:pos="3764"/>
          <w:tab w:val="left" w:pos="4724"/>
          <w:tab w:val="left" w:pos="5684"/>
          <w:tab w:val="left" w:pos="6644"/>
          <w:tab w:val="left" w:pos="7604"/>
          <w:tab w:val="right" w:pos="8324"/>
        </w:tabs>
        <w:spacing w:line="240" w:lineRule="auto"/>
        <w:rPr>
          <w:rFonts w:ascii="Cambria" w:eastAsia="Cambria" w:hAnsi="Cambria" w:cs="Cambria"/>
          <w:sz w:val="28"/>
          <w:szCs w:val="28"/>
        </w:rPr>
      </w:pPr>
      <w:bookmarkStart w:id="0" w:name="_GoBack"/>
      <w:bookmarkEnd w:id="0"/>
      <w:r>
        <w:rPr>
          <w:noProof/>
        </w:rPr>
        <w:drawing>
          <wp:anchor distT="0" distB="0" distL="0" distR="0" simplePos="0" relativeHeight="251658240" behindDoc="0" locked="0" layoutInCell="0" hidden="0" allowOverlap="1" wp14:anchorId="7EAF98AE" wp14:editId="0267D87E">
            <wp:simplePos x="0" y="0"/>
            <wp:positionH relativeFrom="margin">
              <wp:align>right</wp:align>
            </wp:positionH>
            <wp:positionV relativeFrom="paragraph">
              <wp:posOffset>0</wp:posOffset>
            </wp:positionV>
            <wp:extent cx="1945005" cy="866775"/>
            <wp:effectExtent l="0" t="0" r="0" b="9525"/>
            <wp:wrapSquare wrapText="bothSides" distT="0" distB="0" distL="0" distR="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7"/>
                    <a:srcRect/>
                    <a:stretch>
                      <a:fillRect/>
                    </a:stretch>
                  </pic:blipFill>
                  <pic:spPr>
                    <a:xfrm>
                      <a:off x="0" y="0"/>
                      <a:ext cx="1945005" cy="866775"/>
                    </a:xfrm>
                    <a:prstGeom prst="rect">
                      <a:avLst/>
                    </a:prstGeom>
                    <a:ln/>
                  </pic:spPr>
                </pic:pic>
              </a:graphicData>
            </a:graphic>
            <wp14:sizeRelH relativeFrom="margin">
              <wp14:pctWidth>0</wp14:pctWidth>
            </wp14:sizeRelH>
            <wp14:sizeRelV relativeFrom="margin">
              <wp14:pctHeight>0</wp14:pctHeight>
            </wp14:sizeRelV>
          </wp:anchor>
        </w:drawing>
      </w:r>
      <w:r w:rsidR="00BE2782" w:rsidRPr="008F2A44">
        <w:rPr>
          <w:rFonts w:cs="Calibri,Bold"/>
          <w:b/>
          <w:bCs/>
          <w:noProof/>
          <w:sz w:val="36"/>
          <w:szCs w:val="36"/>
        </w:rPr>
        <w:drawing>
          <wp:inline distT="0" distB="0" distL="0" distR="0" wp14:anchorId="5C70A93A" wp14:editId="28722101">
            <wp:extent cx="2394212" cy="1086928"/>
            <wp:effectExtent l="0" t="0" r="6350" b="0"/>
            <wp:docPr id="3" name="Picture 3" descr="Y:\RandE\IAA\EPSRC IAA\EPSRC IAA 2017-2020\sponsor-bw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RandE\IAA\EPSRC IAA\EPSRC IAA 2017-2020\sponsor-bwhighr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421" cy="1102458"/>
                    </a:xfrm>
                    <a:prstGeom prst="rect">
                      <a:avLst/>
                    </a:prstGeom>
                    <a:noFill/>
                    <a:ln>
                      <a:noFill/>
                    </a:ln>
                  </pic:spPr>
                </pic:pic>
              </a:graphicData>
            </a:graphic>
          </wp:inline>
        </w:drawing>
      </w:r>
    </w:p>
    <w:p w14:paraId="5DD54174" w14:textId="77777777" w:rsidR="00C51257" w:rsidRDefault="00BE2782" w:rsidP="009C7FFA">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line="240" w:lineRule="auto"/>
        <w:jc w:val="center"/>
        <w:rPr>
          <w:rFonts w:ascii="Cambria" w:eastAsia="Cambria" w:hAnsi="Cambria" w:cs="Cambria"/>
          <w:b/>
          <w:sz w:val="36"/>
          <w:szCs w:val="36"/>
        </w:rPr>
      </w:pPr>
      <w:r>
        <w:rPr>
          <w:rFonts w:ascii="Cambria" w:eastAsia="Cambria" w:hAnsi="Cambria" w:cs="Cambria"/>
          <w:b/>
          <w:sz w:val="36"/>
          <w:szCs w:val="36"/>
        </w:rPr>
        <w:t>EPSRC Impact Acceleration Account (IAA)</w:t>
      </w:r>
    </w:p>
    <w:p w14:paraId="4A2A557E" w14:textId="77777777" w:rsidR="00B232A0" w:rsidRDefault="00EE398A" w:rsidP="00A93E82">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line="240" w:lineRule="auto"/>
        <w:jc w:val="center"/>
        <w:rPr>
          <w:rFonts w:ascii="Cambria" w:eastAsia="Cambria" w:hAnsi="Cambria" w:cs="Cambria"/>
          <w:b/>
          <w:sz w:val="36"/>
          <w:szCs w:val="36"/>
        </w:rPr>
      </w:pPr>
      <w:r>
        <w:rPr>
          <w:rFonts w:ascii="Cambria" w:eastAsia="Cambria" w:hAnsi="Cambria" w:cs="Cambria"/>
          <w:b/>
          <w:sz w:val="36"/>
          <w:szCs w:val="36"/>
        </w:rPr>
        <w:t>Innovation Vouchers</w:t>
      </w:r>
      <w:r w:rsidR="00A93E82">
        <w:rPr>
          <w:rFonts w:ascii="Cambria" w:eastAsia="Cambria" w:hAnsi="Cambria" w:cs="Cambria"/>
          <w:b/>
          <w:sz w:val="36"/>
          <w:szCs w:val="36"/>
        </w:rPr>
        <w:t xml:space="preserve"> </w:t>
      </w:r>
    </w:p>
    <w:p w14:paraId="0DF28BA5" w14:textId="669B8EBD" w:rsidR="00C51257" w:rsidRDefault="00D20B5B" w:rsidP="00A93E82">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line="240" w:lineRule="auto"/>
        <w:jc w:val="center"/>
        <w:rPr>
          <w:rFonts w:ascii="Cambria" w:eastAsia="Cambria" w:hAnsi="Cambria" w:cs="Cambria"/>
          <w:b/>
          <w:sz w:val="36"/>
          <w:szCs w:val="36"/>
        </w:rPr>
      </w:pPr>
      <w:r>
        <w:rPr>
          <w:rFonts w:ascii="Cambria" w:eastAsia="Cambria" w:hAnsi="Cambria" w:cs="Cambria"/>
          <w:b/>
          <w:sz w:val="36"/>
          <w:szCs w:val="36"/>
        </w:rPr>
        <w:t xml:space="preserve">Round </w:t>
      </w:r>
      <w:r w:rsidR="00A93E82">
        <w:rPr>
          <w:rFonts w:ascii="Cambria" w:eastAsia="Cambria" w:hAnsi="Cambria" w:cs="Cambria"/>
          <w:b/>
          <w:sz w:val="36"/>
          <w:szCs w:val="36"/>
        </w:rPr>
        <w:t>3</w:t>
      </w:r>
      <w:r w:rsidR="00B232A0">
        <w:rPr>
          <w:rFonts w:ascii="Cambria" w:eastAsia="Cambria" w:hAnsi="Cambria" w:cs="Cambria"/>
          <w:b/>
          <w:sz w:val="36"/>
          <w:szCs w:val="36"/>
        </w:rPr>
        <w:t xml:space="preserve">: </w:t>
      </w:r>
      <w:r w:rsidR="00A93E82">
        <w:rPr>
          <w:rFonts w:ascii="Cambria" w:eastAsia="Cambria" w:hAnsi="Cambria" w:cs="Cambria"/>
          <w:b/>
          <w:sz w:val="36"/>
          <w:szCs w:val="36"/>
        </w:rPr>
        <w:t xml:space="preserve">January 2019 </w:t>
      </w:r>
      <w:r>
        <w:rPr>
          <w:rFonts w:ascii="Cambria" w:eastAsia="Cambria" w:hAnsi="Cambria" w:cs="Cambria"/>
          <w:b/>
          <w:sz w:val="36"/>
          <w:szCs w:val="36"/>
        </w:rPr>
        <w:t xml:space="preserve">– </w:t>
      </w:r>
      <w:r w:rsidR="00A93E82">
        <w:rPr>
          <w:rFonts w:ascii="Cambria" w:eastAsia="Cambria" w:hAnsi="Cambria" w:cs="Cambria"/>
          <w:b/>
          <w:sz w:val="36"/>
          <w:szCs w:val="36"/>
        </w:rPr>
        <w:t>December</w:t>
      </w:r>
      <w:r>
        <w:rPr>
          <w:rFonts w:ascii="Cambria" w:eastAsia="Cambria" w:hAnsi="Cambria" w:cs="Cambria"/>
          <w:b/>
          <w:sz w:val="36"/>
          <w:szCs w:val="36"/>
        </w:rPr>
        <w:t xml:space="preserve"> 2019</w:t>
      </w:r>
    </w:p>
    <w:p w14:paraId="2CE3EAFF" w14:textId="77777777" w:rsidR="003B22C4" w:rsidRPr="003075AB" w:rsidRDefault="003B22C4" w:rsidP="00C51257">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line="240" w:lineRule="auto"/>
        <w:rPr>
          <w:rFonts w:ascii="Cambria" w:hAnsi="Cambria"/>
          <w:sz w:val="36"/>
          <w:szCs w:val="36"/>
        </w:rPr>
      </w:pPr>
    </w:p>
    <w:p w14:paraId="3EBAF900" w14:textId="77777777" w:rsidR="0081336B" w:rsidRDefault="00330184" w:rsidP="009C7FFA">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line="240" w:lineRule="auto"/>
        <w:jc w:val="center"/>
        <w:rPr>
          <w:rFonts w:ascii="Cambria" w:eastAsia="Cambria" w:hAnsi="Cambria" w:cs="Cambria"/>
          <w:sz w:val="36"/>
          <w:szCs w:val="36"/>
        </w:rPr>
      </w:pPr>
      <w:r>
        <w:rPr>
          <w:rFonts w:ascii="Cambria" w:eastAsia="Cambria" w:hAnsi="Cambria" w:cs="Cambria"/>
          <w:b/>
          <w:sz w:val="36"/>
          <w:szCs w:val="36"/>
        </w:rPr>
        <w:t>GUIDANCE NOTES</w:t>
      </w:r>
    </w:p>
    <w:p w14:paraId="25EF4FF7" w14:textId="77777777" w:rsidR="0081336B" w:rsidRDefault="0081336B">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line="240" w:lineRule="auto"/>
        <w:rPr>
          <w:rFonts w:ascii="Cambria" w:eastAsia="Cambria" w:hAnsi="Cambria" w:cs="Cambria"/>
          <w:b/>
          <w:sz w:val="28"/>
          <w:szCs w:val="28"/>
        </w:rPr>
      </w:pPr>
      <w:bookmarkStart w:id="1" w:name="_gjdgxs" w:colFirst="0" w:colLast="0"/>
      <w:bookmarkEnd w:id="1"/>
    </w:p>
    <w:p w14:paraId="68DB7DD6" w14:textId="77777777" w:rsidR="0081336B" w:rsidRDefault="00330184">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line="240" w:lineRule="auto"/>
        <w:rPr>
          <w:rFonts w:ascii="Cambria" w:eastAsia="Cambria" w:hAnsi="Cambria" w:cs="Cambria"/>
          <w:b/>
          <w:sz w:val="28"/>
          <w:szCs w:val="28"/>
        </w:rPr>
      </w:pPr>
      <w:r>
        <w:rPr>
          <w:rFonts w:ascii="Cambria" w:eastAsia="Cambria" w:hAnsi="Cambria" w:cs="Cambria"/>
          <w:b/>
          <w:sz w:val="28"/>
          <w:szCs w:val="28"/>
        </w:rPr>
        <w:t>SECTION 1: OVERVIEW</w:t>
      </w:r>
    </w:p>
    <w:p w14:paraId="4777630B" w14:textId="77777777" w:rsidR="0081336B" w:rsidRDefault="0081336B">
      <w:pPr>
        <w:spacing w:line="360" w:lineRule="auto"/>
        <w:rPr>
          <w:rFonts w:ascii="Cambria" w:eastAsia="Cambria" w:hAnsi="Cambria" w:cs="Cambria"/>
          <w:b/>
          <w:sz w:val="28"/>
          <w:szCs w:val="28"/>
        </w:rPr>
      </w:pPr>
    </w:p>
    <w:p w14:paraId="4A1F70D7" w14:textId="77777777" w:rsidR="0081336B" w:rsidRDefault="00330184">
      <w:pPr>
        <w:numPr>
          <w:ilvl w:val="1"/>
          <w:numId w:val="1"/>
        </w:numPr>
        <w:spacing w:line="360" w:lineRule="auto"/>
        <w:ind w:hanging="360"/>
        <w:contextualSpacing/>
        <w:rPr>
          <w:rFonts w:ascii="Cambria" w:eastAsia="Cambria" w:hAnsi="Cambria" w:cs="Cambria"/>
        </w:rPr>
      </w:pPr>
      <w:r>
        <w:rPr>
          <w:rFonts w:ascii="Cambria" w:eastAsia="Cambria" w:hAnsi="Cambria" w:cs="Cambria"/>
          <w:b/>
        </w:rPr>
        <w:t>Source of fund:</w:t>
      </w:r>
      <w:r>
        <w:rPr>
          <w:rFonts w:ascii="Cambria" w:eastAsia="Cambria" w:hAnsi="Cambria" w:cs="Cambria"/>
        </w:rPr>
        <w:t xml:space="preserve"> </w:t>
      </w:r>
      <w:r w:rsidR="003B22C4">
        <w:rPr>
          <w:rFonts w:ascii="Cambria" w:eastAsia="Cambria" w:hAnsi="Cambria" w:cs="Cambria"/>
        </w:rPr>
        <w:t>EPSRC IAA</w:t>
      </w:r>
    </w:p>
    <w:p w14:paraId="3338CBC3" w14:textId="77777777" w:rsidR="0081336B" w:rsidRDefault="0081336B">
      <w:pPr>
        <w:spacing w:line="360" w:lineRule="auto"/>
        <w:ind w:left="360"/>
        <w:rPr>
          <w:rFonts w:ascii="Cambria" w:eastAsia="Cambria" w:hAnsi="Cambria" w:cs="Cambria"/>
          <w:b/>
        </w:rPr>
      </w:pPr>
    </w:p>
    <w:p w14:paraId="24EDC1A5" w14:textId="086AC287" w:rsidR="0081336B" w:rsidRDefault="00330184">
      <w:pPr>
        <w:numPr>
          <w:ilvl w:val="1"/>
          <w:numId w:val="1"/>
        </w:numPr>
        <w:spacing w:line="360" w:lineRule="auto"/>
        <w:ind w:hanging="360"/>
        <w:contextualSpacing/>
        <w:rPr>
          <w:rFonts w:ascii="Cambria" w:eastAsia="Cambria" w:hAnsi="Cambria" w:cs="Cambria"/>
        </w:rPr>
      </w:pPr>
      <w:r>
        <w:rPr>
          <w:rFonts w:ascii="Cambria" w:eastAsia="Cambria" w:hAnsi="Cambria" w:cs="Cambria"/>
          <w:b/>
        </w:rPr>
        <w:t xml:space="preserve">Total funding available: </w:t>
      </w:r>
      <w:r w:rsidR="00D20B5B">
        <w:rPr>
          <w:rFonts w:ascii="Cambria" w:eastAsia="Cambria" w:hAnsi="Cambria" w:cs="Cambria"/>
          <w:b/>
          <w:color w:val="FF0000"/>
        </w:rPr>
        <w:t>£47</w:t>
      </w:r>
      <w:r w:rsidR="009C7FFA">
        <w:rPr>
          <w:rFonts w:ascii="Cambria" w:eastAsia="Cambria" w:hAnsi="Cambria" w:cs="Cambria"/>
          <w:b/>
          <w:color w:val="FF0000"/>
        </w:rPr>
        <w:t>,000</w:t>
      </w:r>
    </w:p>
    <w:p w14:paraId="502AAD8F" w14:textId="77777777" w:rsidR="0081336B" w:rsidRDefault="0081336B">
      <w:pPr>
        <w:ind w:left="720"/>
        <w:rPr>
          <w:rFonts w:ascii="Cambria" w:eastAsia="Cambria" w:hAnsi="Cambria" w:cs="Cambria"/>
          <w:b/>
        </w:rPr>
      </w:pPr>
    </w:p>
    <w:p w14:paraId="10511FE4" w14:textId="77777777" w:rsidR="0081336B" w:rsidRDefault="00330184">
      <w:pPr>
        <w:numPr>
          <w:ilvl w:val="1"/>
          <w:numId w:val="1"/>
        </w:numPr>
        <w:spacing w:line="360" w:lineRule="auto"/>
        <w:ind w:hanging="360"/>
        <w:contextualSpacing/>
        <w:rPr>
          <w:rFonts w:ascii="Cambria" w:eastAsia="Cambria" w:hAnsi="Cambria" w:cs="Cambria"/>
        </w:rPr>
      </w:pPr>
      <w:r>
        <w:rPr>
          <w:rFonts w:ascii="Cambria" w:eastAsia="Cambria" w:hAnsi="Cambria" w:cs="Cambria"/>
          <w:b/>
        </w:rPr>
        <w:t xml:space="preserve">Maximum size of award: </w:t>
      </w:r>
      <w:r w:rsidR="00A96416">
        <w:rPr>
          <w:rFonts w:ascii="Cambria" w:eastAsia="Cambria" w:hAnsi="Cambria" w:cs="Cambria"/>
          <w:b/>
          <w:color w:val="FF0000"/>
        </w:rPr>
        <w:t xml:space="preserve">indicative max </w:t>
      </w:r>
      <w:r w:rsidR="0068047A">
        <w:rPr>
          <w:rFonts w:ascii="Cambria" w:eastAsia="Cambria" w:hAnsi="Cambria" w:cs="Cambria"/>
          <w:b/>
          <w:color w:val="FF0000"/>
        </w:rPr>
        <w:t>£5</w:t>
      </w:r>
      <w:r w:rsidR="00A96416">
        <w:rPr>
          <w:rFonts w:ascii="Cambria" w:eastAsia="Cambria" w:hAnsi="Cambria" w:cs="Cambria"/>
          <w:b/>
          <w:color w:val="FF0000"/>
        </w:rPr>
        <w:t>,000</w:t>
      </w:r>
    </w:p>
    <w:p w14:paraId="1341389C" w14:textId="77777777" w:rsidR="0081336B" w:rsidRDefault="0081336B">
      <w:pPr>
        <w:spacing w:line="360" w:lineRule="auto"/>
        <w:ind w:left="360"/>
        <w:rPr>
          <w:rFonts w:ascii="Cambria" w:eastAsia="Cambria" w:hAnsi="Cambria" w:cs="Cambria"/>
          <w:b/>
        </w:rPr>
      </w:pPr>
    </w:p>
    <w:p w14:paraId="482576CA" w14:textId="4CE8C109" w:rsidR="0081336B" w:rsidRDefault="00330184">
      <w:pPr>
        <w:numPr>
          <w:ilvl w:val="1"/>
          <w:numId w:val="1"/>
        </w:numPr>
        <w:spacing w:line="360" w:lineRule="auto"/>
        <w:ind w:hanging="360"/>
        <w:contextualSpacing/>
        <w:rPr>
          <w:rFonts w:ascii="Cambria" w:eastAsia="Cambria" w:hAnsi="Cambria" w:cs="Cambria"/>
        </w:rPr>
      </w:pPr>
      <w:r>
        <w:rPr>
          <w:rFonts w:ascii="Cambria" w:eastAsia="Cambria" w:hAnsi="Cambria" w:cs="Cambria"/>
          <w:b/>
        </w:rPr>
        <w:t xml:space="preserve">Duration: </w:t>
      </w:r>
      <w:r w:rsidR="00A93E82">
        <w:rPr>
          <w:rFonts w:ascii="Cambria" w:eastAsia="Cambria" w:hAnsi="Cambria" w:cs="Cambria"/>
        </w:rPr>
        <w:t>1</w:t>
      </w:r>
      <w:r w:rsidR="00A93E82" w:rsidRPr="00A93E82">
        <w:rPr>
          <w:rFonts w:ascii="Cambria" w:eastAsia="Cambria" w:hAnsi="Cambria" w:cs="Cambria"/>
          <w:vertAlign w:val="superscript"/>
        </w:rPr>
        <w:t>st</w:t>
      </w:r>
      <w:r w:rsidR="00A93E82">
        <w:rPr>
          <w:rFonts w:ascii="Cambria" w:eastAsia="Cambria" w:hAnsi="Cambria" w:cs="Cambria"/>
        </w:rPr>
        <w:t xml:space="preserve"> January 2019 </w:t>
      </w:r>
      <w:r w:rsidR="009C7FFA">
        <w:rPr>
          <w:rFonts w:ascii="Cambria" w:eastAsia="Cambria" w:hAnsi="Cambria" w:cs="Cambria"/>
        </w:rPr>
        <w:t xml:space="preserve">– </w:t>
      </w:r>
      <w:r w:rsidR="0068047A">
        <w:rPr>
          <w:rFonts w:ascii="Cambria" w:eastAsia="Cambria" w:hAnsi="Cambria" w:cs="Cambria"/>
        </w:rPr>
        <w:t>31</w:t>
      </w:r>
      <w:r w:rsidR="0068047A" w:rsidRPr="0068047A">
        <w:rPr>
          <w:rFonts w:ascii="Cambria" w:eastAsia="Cambria" w:hAnsi="Cambria" w:cs="Cambria"/>
          <w:vertAlign w:val="superscript"/>
        </w:rPr>
        <w:t>st</w:t>
      </w:r>
      <w:r w:rsidR="00D20B5B">
        <w:rPr>
          <w:rFonts w:ascii="Cambria" w:eastAsia="Cambria" w:hAnsi="Cambria" w:cs="Cambria"/>
        </w:rPr>
        <w:t xml:space="preserve"> </w:t>
      </w:r>
      <w:r w:rsidR="00A93E82">
        <w:rPr>
          <w:rFonts w:ascii="Cambria" w:eastAsia="Cambria" w:hAnsi="Cambria" w:cs="Cambria"/>
        </w:rPr>
        <w:t>December</w:t>
      </w:r>
      <w:r w:rsidR="00D20B5B">
        <w:rPr>
          <w:rFonts w:ascii="Cambria" w:eastAsia="Cambria" w:hAnsi="Cambria" w:cs="Cambria"/>
        </w:rPr>
        <w:t xml:space="preserve"> 2019</w:t>
      </w:r>
      <w:r w:rsidR="0068047A">
        <w:rPr>
          <w:rFonts w:ascii="Cambria" w:eastAsia="Cambria" w:hAnsi="Cambria" w:cs="Cambria"/>
        </w:rPr>
        <w:t xml:space="preserve"> </w:t>
      </w:r>
      <w:r w:rsidR="009C7FFA">
        <w:rPr>
          <w:rFonts w:ascii="Cambria" w:eastAsia="Cambria" w:hAnsi="Cambria" w:cs="Cambria"/>
        </w:rPr>
        <w:t>(Maximum d</w:t>
      </w:r>
      <w:r w:rsidR="0068047A">
        <w:rPr>
          <w:rFonts w:ascii="Cambria" w:eastAsia="Cambria" w:hAnsi="Cambria" w:cs="Cambria"/>
        </w:rPr>
        <w:t>uration, projects is 3 months</w:t>
      </w:r>
      <w:r w:rsidR="009C7FFA">
        <w:rPr>
          <w:rFonts w:ascii="Cambria" w:eastAsia="Cambria" w:hAnsi="Cambria" w:cs="Cambria"/>
        </w:rPr>
        <w:t>)</w:t>
      </w:r>
    </w:p>
    <w:p w14:paraId="604AED1C" w14:textId="77777777" w:rsidR="0081336B" w:rsidRDefault="0081336B">
      <w:pPr>
        <w:spacing w:line="360" w:lineRule="auto"/>
        <w:ind w:left="360"/>
        <w:rPr>
          <w:rFonts w:ascii="Cambria" w:eastAsia="Cambria" w:hAnsi="Cambria" w:cs="Cambria"/>
          <w:b/>
        </w:rPr>
      </w:pPr>
    </w:p>
    <w:p w14:paraId="3577412F" w14:textId="5C8C9F30" w:rsidR="0081336B" w:rsidRPr="004032EE" w:rsidRDefault="00330184">
      <w:pPr>
        <w:numPr>
          <w:ilvl w:val="1"/>
          <w:numId w:val="1"/>
        </w:numPr>
        <w:spacing w:line="360" w:lineRule="auto"/>
        <w:ind w:hanging="360"/>
        <w:contextualSpacing/>
        <w:rPr>
          <w:rFonts w:ascii="Cambria" w:eastAsia="Cambria" w:hAnsi="Cambria" w:cs="Cambria"/>
          <w:color w:val="FF0000"/>
        </w:rPr>
      </w:pPr>
      <w:r w:rsidRPr="004032EE">
        <w:rPr>
          <w:rFonts w:ascii="Cambria" w:eastAsia="Cambria" w:hAnsi="Cambria" w:cs="Cambria"/>
          <w:b/>
          <w:color w:val="FF0000"/>
        </w:rPr>
        <w:t xml:space="preserve">Deadline for applications: </w:t>
      </w:r>
      <w:r w:rsidR="004032EE" w:rsidRPr="004032EE">
        <w:rPr>
          <w:rFonts w:ascii="Cambria" w:eastAsia="Cambria" w:hAnsi="Cambria" w:cs="Cambria"/>
          <w:b/>
          <w:color w:val="FF0000"/>
        </w:rPr>
        <w:t xml:space="preserve">12noon, </w:t>
      </w:r>
      <w:r w:rsidR="00A93E82">
        <w:rPr>
          <w:rFonts w:ascii="Cambria" w:eastAsia="Cambria" w:hAnsi="Cambria" w:cs="Cambria"/>
          <w:b/>
          <w:color w:val="FF0000"/>
        </w:rPr>
        <w:t>30</w:t>
      </w:r>
      <w:r w:rsidR="00A93E82" w:rsidRPr="00A93E82">
        <w:rPr>
          <w:rFonts w:ascii="Cambria" w:eastAsia="Cambria" w:hAnsi="Cambria" w:cs="Cambria"/>
          <w:b/>
          <w:color w:val="FF0000"/>
          <w:vertAlign w:val="superscript"/>
        </w:rPr>
        <w:t>th</w:t>
      </w:r>
      <w:r w:rsidR="00A93E82">
        <w:rPr>
          <w:rFonts w:ascii="Cambria" w:eastAsia="Cambria" w:hAnsi="Cambria" w:cs="Cambria"/>
          <w:b/>
          <w:color w:val="FF0000"/>
        </w:rPr>
        <w:t xml:space="preserve"> September 2019</w:t>
      </w:r>
    </w:p>
    <w:p w14:paraId="3B0C8523" w14:textId="77777777" w:rsidR="0081336B" w:rsidRDefault="0081336B">
      <w:pPr>
        <w:spacing w:line="360" w:lineRule="auto"/>
        <w:rPr>
          <w:rFonts w:ascii="Cambria" w:eastAsia="Cambria" w:hAnsi="Cambria" w:cs="Cambria"/>
          <w:b/>
        </w:rPr>
      </w:pPr>
    </w:p>
    <w:p w14:paraId="6A5C5A1E" w14:textId="77777777" w:rsidR="0081336B" w:rsidRDefault="00330184" w:rsidP="00700B67">
      <w:pPr>
        <w:numPr>
          <w:ilvl w:val="1"/>
          <w:numId w:val="1"/>
        </w:numPr>
        <w:spacing w:line="360" w:lineRule="auto"/>
        <w:ind w:hanging="360"/>
        <w:contextualSpacing/>
        <w:rPr>
          <w:rFonts w:ascii="Cambria" w:eastAsia="Cambria" w:hAnsi="Cambria" w:cs="Cambria"/>
        </w:rPr>
      </w:pPr>
      <w:r>
        <w:rPr>
          <w:rFonts w:ascii="Cambria" w:eastAsia="Cambria" w:hAnsi="Cambria" w:cs="Cambria"/>
          <w:b/>
        </w:rPr>
        <w:t xml:space="preserve">Overarching aim of the fund: </w:t>
      </w:r>
      <w:r w:rsidR="0068047A">
        <w:rPr>
          <w:rFonts w:ascii="Cambria" w:eastAsia="Cambria" w:hAnsi="Cambria" w:cs="Cambria"/>
          <w:b/>
        </w:rPr>
        <w:t xml:space="preserve"> </w:t>
      </w:r>
      <w:r w:rsidR="0068047A" w:rsidRPr="003925A0">
        <w:rPr>
          <w:rFonts w:asciiTheme="majorHAnsi" w:hAnsiTheme="majorHAnsi"/>
        </w:rPr>
        <w:t>The aim of the Innovation Voucher programme is to extend the range of academic-business r</w:t>
      </w:r>
      <w:r w:rsidR="003925A0">
        <w:rPr>
          <w:rFonts w:asciiTheme="majorHAnsi" w:hAnsiTheme="majorHAnsi"/>
        </w:rPr>
        <w:t>elationships by helping to strengthen a new relationship that has the potential to lead to a large long-term partnership.</w:t>
      </w:r>
    </w:p>
    <w:p w14:paraId="73FA18E5" w14:textId="77777777" w:rsidR="0081336B" w:rsidRDefault="0081336B">
      <w:pPr>
        <w:spacing w:line="360" w:lineRule="auto"/>
        <w:rPr>
          <w:rFonts w:ascii="Cambria" w:eastAsia="Cambria" w:hAnsi="Cambria" w:cs="Cambria"/>
          <w:b/>
        </w:rPr>
      </w:pPr>
    </w:p>
    <w:p w14:paraId="5C9A0DE3" w14:textId="77777777" w:rsidR="0068047A" w:rsidRPr="003925A0" w:rsidRDefault="00330184" w:rsidP="003925A0">
      <w:pPr>
        <w:numPr>
          <w:ilvl w:val="1"/>
          <w:numId w:val="1"/>
        </w:numPr>
        <w:spacing w:line="360" w:lineRule="auto"/>
        <w:ind w:hanging="360"/>
        <w:contextualSpacing/>
        <w:rPr>
          <w:rFonts w:ascii="Cambria" w:eastAsia="Cambria" w:hAnsi="Cambria" w:cs="Cambria"/>
          <w:b/>
        </w:rPr>
      </w:pPr>
      <w:r w:rsidRPr="0068047A">
        <w:rPr>
          <w:rFonts w:ascii="Cambria" w:eastAsia="Cambria" w:hAnsi="Cambria" w:cs="Cambria"/>
          <w:b/>
        </w:rPr>
        <w:t xml:space="preserve">Restrictions: </w:t>
      </w:r>
      <w:r w:rsidR="003B22C4" w:rsidRPr="0068047A">
        <w:rPr>
          <w:rFonts w:ascii="Cambria" w:eastAsia="Cambria" w:hAnsi="Cambria" w:cs="Cambria"/>
          <w:b/>
        </w:rPr>
        <w:t xml:space="preserve"> </w:t>
      </w:r>
      <w:r w:rsidR="0068047A" w:rsidRPr="0068047A">
        <w:rPr>
          <w:rFonts w:ascii="Cambria" w:eastAsia="Cambria" w:hAnsi="Cambria" w:cs="Cambria"/>
        </w:rPr>
        <w:t xml:space="preserve">Applicants who have received previous internal funding to work with the same company. </w:t>
      </w:r>
      <w:r w:rsidR="003B22C4" w:rsidRPr="0068047A">
        <w:rPr>
          <w:rFonts w:ascii="Cambria" w:eastAsia="Cambria" w:hAnsi="Cambria" w:cs="Cambria"/>
        </w:rPr>
        <w:t xml:space="preserve"> </w:t>
      </w:r>
      <w:r w:rsidR="0068047A">
        <w:rPr>
          <w:rFonts w:ascii="Cambria" w:eastAsia="Cambria" w:hAnsi="Cambria" w:cs="Cambria"/>
        </w:rPr>
        <w:t>If in doubt, please contact the IAA IV Administrator</w:t>
      </w:r>
      <w:r w:rsidR="003925A0">
        <w:rPr>
          <w:rFonts w:ascii="Cambria" w:eastAsia="Cambria" w:hAnsi="Cambria" w:cs="Cambria"/>
        </w:rPr>
        <w:t>, Rukmal Abeysekera</w:t>
      </w:r>
      <w:r w:rsidR="0068047A">
        <w:rPr>
          <w:rFonts w:ascii="Cambria" w:eastAsia="Cambria" w:hAnsi="Cambria" w:cs="Cambria"/>
        </w:rPr>
        <w:t>.</w:t>
      </w:r>
    </w:p>
    <w:p w14:paraId="1D13B1AE" w14:textId="77777777" w:rsidR="0068047A" w:rsidRPr="0068047A" w:rsidRDefault="0068047A" w:rsidP="0068047A">
      <w:pPr>
        <w:spacing w:line="360" w:lineRule="auto"/>
        <w:contextualSpacing/>
        <w:rPr>
          <w:rFonts w:ascii="Cambria" w:eastAsia="Cambria" w:hAnsi="Cambria" w:cs="Cambria"/>
          <w:b/>
        </w:rPr>
      </w:pPr>
    </w:p>
    <w:p w14:paraId="17942F7D" w14:textId="77777777" w:rsidR="003C1AF4" w:rsidRDefault="00330184">
      <w:pPr>
        <w:spacing w:after="120" w:line="360" w:lineRule="auto"/>
        <w:rPr>
          <w:rFonts w:ascii="Cambria" w:eastAsia="Cambria" w:hAnsi="Cambria" w:cs="Cambria"/>
          <w:b/>
        </w:rPr>
      </w:pPr>
      <w:r>
        <w:rPr>
          <w:rFonts w:ascii="Cambria" w:eastAsia="Cambria" w:hAnsi="Cambria" w:cs="Cambria"/>
          <w:b/>
        </w:rPr>
        <w:t>1.</w:t>
      </w:r>
      <w:r w:rsidR="00A96416">
        <w:rPr>
          <w:rFonts w:ascii="Cambria" w:eastAsia="Cambria" w:hAnsi="Cambria" w:cs="Cambria"/>
          <w:b/>
        </w:rPr>
        <w:t>8</w:t>
      </w:r>
      <w:r>
        <w:rPr>
          <w:rFonts w:ascii="Cambria" w:eastAsia="Cambria" w:hAnsi="Cambria" w:cs="Cambria"/>
          <w:b/>
        </w:rPr>
        <w:t xml:space="preserve"> Contact</w:t>
      </w:r>
      <w:r w:rsidR="003B22C4">
        <w:rPr>
          <w:rFonts w:ascii="Cambria" w:eastAsia="Cambria" w:hAnsi="Cambria" w:cs="Cambria"/>
          <w:b/>
        </w:rPr>
        <w:t xml:space="preserve"> for </w:t>
      </w:r>
      <w:r w:rsidR="003C1AF4">
        <w:rPr>
          <w:rFonts w:ascii="Cambria" w:eastAsia="Cambria" w:hAnsi="Cambria" w:cs="Cambria"/>
          <w:b/>
        </w:rPr>
        <w:t>guidance:</w:t>
      </w:r>
    </w:p>
    <w:p w14:paraId="2AEE88A2" w14:textId="2B2C61DA" w:rsidR="0081336B" w:rsidRDefault="0068047A" w:rsidP="00A93E82">
      <w:pPr>
        <w:spacing w:after="120" w:line="360" w:lineRule="auto"/>
        <w:ind w:left="284"/>
        <w:rPr>
          <w:rFonts w:ascii="Cambria" w:eastAsia="Cambria" w:hAnsi="Cambria" w:cs="Cambria"/>
        </w:rPr>
      </w:pPr>
      <w:r w:rsidRPr="00A93E82">
        <w:rPr>
          <w:rFonts w:ascii="Cambria" w:eastAsia="Cambria" w:hAnsi="Cambria" w:cs="Cambria"/>
          <w:b/>
        </w:rPr>
        <w:t>Rukmal Abeysekera</w:t>
      </w:r>
      <w:r>
        <w:rPr>
          <w:rFonts w:ascii="Cambria" w:eastAsia="Cambria" w:hAnsi="Cambria" w:cs="Cambria"/>
        </w:rPr>
        <w:t>: Knowledge Transfer Manager</w:t>
      </w:r>
    </w:p>
    <w:p w14:paraId="1BFC6780" w14:textId="08B9546E" w:rsidR="0081336B" w:rsidRDefault="00330184" w:rsidP="00A93E82">
      <w:pPr>
        <w:spacing w:after="120" w:line="360" w:lineRule="auto"/>
        <w:ind w:left="284"/>
        <w:rPr>
          <w:rFonts w:ascii="Cambria" w:eastAsia="Cambria" w:hAnsi="Cambria" w:cs="Cambria"/>
          <w:color w:val="0563C1"/>
          <w:u w:val="single"/>
        </w:rPr>
      </w:pPr>
      <w:r w:rsidRPr="00A93E82">
        <w:rPr>
          <w:rFonts w:ascii="Cambria" w:eastAsia="Cambria" w:hAnsi="Cambria" w:cs="Cambria"/>
          <w:b/>
        </w:rPr>
        <w:t>Tel</w:t>
      </w:r>
      <w:r>
        <w:rPr>
          <w:rFonts w:ascii="Cambria" w:eastAsia="Cambria" w:hAnsi="Cambria" w:cs="Cambria"/>
        </w:rPr>
        <w:t xml:space="preserve">: </w:t>
      </w:r>
      <w:r w:rsidR="00A93E82">
        <w:rPr>
          <w:rFonts w:ascii="Cambria" w:eastAsia="Cambria" w:hAnsi="Cambria" w:cs="Cambria"/>
        </w:rPr>
        <w:t>0</w:t>
      </w:r>
      <w:r w:rsidR="00A93E82" w:rsidRPr="00A93E82">
        <w:rPr>
          <w:rFonts w:ascii="Cambria" w:eastAsia="Cambria" w:hAnsi="Cambria" w:cs="Cambria"/>
        </w:rPr>
        <w:t>1904 321124</w:t>
      </w:r>
      <w:r w:rsidR="00A93E82">
        <w:rPr>
          <w:rFonts w:ascii="Cambria" w:eastAsia="Cambria" w:hAnsi="Cambria" w:cs="Cambria"/>
        </w:rPr>
        <w:t xml:space="preserve"> | </w:t>
      </w:r>
      <w:r w:rsidRPr="00A93E82">
        <w:rPr>
          <w:rFonts w:ascii="Cambria" w:eastAsia="Cambria" w:hAnsi="Cambria" w:cs="Cambria"/>
          <w:b/>
        </w:rPr>
        <w:t>Email</w:t>
      </w:r>
      <w:r>
        <w:rPr>
          <w:rFonts w:ascii="Cambria" w:eastAsia="Cambria" w:hAnsi="Cambria" w:cs="Cambria"/>
        </w:rPr>
        <w:t xml:space="preserve">: </w:t>
      </w:r>
      <w:hyperlink r:id="rId9" w:history="1">
        <w:r w:rsidR="00EC44FD" w:rsidRPr="001B0A2B">
          <w:rPr>
            <w:rStyle w:val="Hyperlink"/>
            <w:rFonts w:ascii="Cambria" w:eastAsia="Cambria" w:hAnsi="Cambria" w:cs="Cambria"/>
          </w:rPr>
          <w:t>rukmal.abeysekera@york.ac.uk</w:t>
        </w:r>
      </w:hyperlink>
    </w:p>
    <w:p w14:paraId="1F27827A" w14:textId="77777777" w:rsidR="00EC44FD" w:rsidRDefault="00EC44FD" w:rsidP="00A93E82">
      <w:pPr>
        <w:spacing w:after="120" w:line="360" w:lineRule="auto"/>
        <w:ind w:left="284"/>
        <w:rPr>
          <w:rFonts w:ascii="Cambria" w:eastAsia="Cambria" w:hAnsi="Cambria" w:cs="Cambria"/>
        </w:rPr>
      </w:pPr>
    </w:p>
    <w:p w14:paraId="6DBA653B" w14:textId="77777777" w:rsidR="0081336B" w:rsidRDefault="00330184">
      <w:pPr>
        <w:spacing w:line="360" w:lineRule="auto"/>
        <w:rPr>
          <w:rFonts w:ascii="Cambria" w:eastAsia="Cambria" w:hAnsi="Cambria" w:cs="Cambria"/>
          <w:b/>
          <w:sz w:val="28"/>
          <w:szCs w:val="28"/>
        </w:rPr>
      </w:pPr>
      <w:r>
        <w:rPr>
          <w:rFonts w:ascii="Cambria" w:eastAsia="Cambria" w:hAnsi="Cambria" w:cs="Cambria"/>
          <w:b/>
          <w:sz w:val="28"/>
          <w:szCs w:val="28"/>
        </w:rPr>
        <w:lastRenderedPageBreak/>
        <w:t>SECTION 2: BACKGROUND</w:t>
      </w:r>
    </w:p>
    <w:p w14:paraId="22CA6DBD" w14:textId="77777777" w:rsidR="0081336B" w:rsidRDefault="00330184">
      <w:pPr>
        <w:spacing w:line="360" w:lineRule="auto"/>
        <w:rPr>
          <w:rFonts w:ascii="Cambria" w:eastAsia="Cambria" w:hAnsi="Cambria" w:cs="Cambria"/>
          <w:b/>
        </w:rPr>
      </w:pPr>
      <w:r>
        <w:rPr>
          <w:rFonts w:ascii="Cambria" w:eastAsia="Cambria" w:hAnsi="Cambria" w:cs="Cambria"/>
          <w:b/>
        </w:rPr>
        <w:t>About provider</w:t>
      </w:r>
    </w:p>
    <w:tbl>
      <w:tblPr>
        <w:tblStyle w:val="a"/>
        <w:tblW w:w="9639"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81336B" w14:paraId="2ADE54A5" w14:textId="77777777">
        <w:trPr>
          <w:trHeight w:val="240"/>
        </w:trPr>
        <w:tc>
          <w:tcPr>
            <w:tcW w:w="9639" w:type="dxa"/>
          </w:tcPr>
          <w:p w14:paraId="4AE0B550" w14:textId="77777777" w:rsidR="00BE2782" w:rsidRDefault="00BE2782" w:rsidP="00BE2782">
            <w:pPr>
              <w:rPr>
                <w:rFonts w:ascii="Cambria" w:eastAsia="Cambria" w:hAnsi="Cambria" w:cs="Cambria"/>
              </w:rPr>
            </w:pPr>
            <w:r>
              <w:rPr>
                <w:rFonts w:ascii="Cambria" w:eastAsia="Cambria" w:hAnsi="Cambria" w:cs="Cambria"/>
              </w:rPr>
              <w:t>The Engineering and Physical Sciences Research Council (EPSRC) is a Research Councils UK (RCUK) funder.</w:t>
            </w:r>
          </w:p>
          <w:p w14:paraId="2998AD1C" w14:textId="77777777" w:rsidR="00BE2782" w:rsidRDefault="00BE2782" w:rsidP="00BE2782">
            <w:pPr>
              <w:rPr>
                <w:rFonts w:ascii="Cambria" w:eastAsia="Cambria" w:hAnsi="Cambria" w:cs="Cambria"/>
              </w:rPr>
            </w:pPr>
          </w:p>
          <w:p w14:paraId="6135C5FD" w14:textId="77777777" w:rsidR="00BE2782" w:rsidRDefault="00BE2782" w:rsidP="00BE2782">
            <w:pPr>
              <w:rPr>
                <w:rFonts w:ascii="Cambria" w:eastAsia="Cambria" w:hAnsi="Cambria" w:cs="Cambria"/>
              </w:rPr>
            </w:pPr>
            <w:r>
              <w:rPr>
                <w:rFonts w:ascii="Cambria" w:eastAsia="Cambria" w:hAnsi="Cambria" w:cs="Cambria"/>
              </w:rPr>
              <w:t>The EPSRC’s mission is to:</w:t>
            </w:r>
          </w:p>
          <w:p w14:paraId="66F96B4D" w14:textId="77777777" w:rsidR="00BE2782" w:rsidRPr="000A5C4E" w:rsidRDefault="00BE2782" w:rsidP="00BE2782">
            <w:pPr>
              <w:numPr>
                <w:ilvl w:val="0"/>
                <w:numId w:val="3"/>
              </w:numPr>
              <w:ind w:left="0"/>
              <w:contextualSpacing/>
              <w:rPr>
                <w:rFonts w:ascii="Cambria" w:eastAsia="Cambria" w:hAnsi="Cambria" w:cs="Cambria"/>
              </w:rPr>
            </w:pPr>
            <w:r w:rsidRPr="000A5C4E">
              <w:rPr>
                <w:rFonts w:ascii="Cambria" w:eastAsia="Cambria" w:hAnsi="Cambria" w:cs="Cambria"/>
              </w:rPr>
              <w:t>Promote and support research and training in the field of engineering and physical sciences</w:t>
            </w:r>
            <w:r>
              <w:rPr>
                <w:rFonts w:ascii="Cambria" w:eastAsia="Cambria" w:hAnsi="Cambria" w:cs="Cambria"/>
              </w:rPr>
              <w:t>;</w:t>
            </w:r>
          </w:p>
          <w:p w14:paraId="09965480" w14:textId="77777777" w:rsidR="00BE2782" w:rsidRPr="000A5C4E" w:rsidRDefault="00BE2782" w:rsidP="00BE2782">
            <w:pPr>
              <w:numPr>
                <w:ilvl w:val="0"/>
                <w:numId w:val="3"/>
              </w:numPr>
              <w:ind w:left="0"/>
              <w:contextualSpacing/>
              <w:rPr>
                <w:rFonts w:ascii="Cambria" w:eastAsia="Cambria" w:hAnsi="Cambria" w:cs="Cambria"/>
              </w:rPr>
            </w:pPr>
            <w:r>
              <w:rPr>
                <w:rFonts w:ascii="Cambria" w:eastAsia="Cambria" w:hAnsi="Cambria" w:cs="Cambria"/>
              </w:rPr>
              <w:t>A</w:t>
            </w:r>
            <w:r w:rsidRPr="000A5C4E">
              <w:rPr>
                <w:rFonts w:ascii="Cambria" w:eastAsia="Cambria" w:hAnsi="Cambria" w:cs="Cambria"/>
              </w:rPr>
              <w:t xml:space="preserve">dvance and disseminate knowledge and produce scientists to improve the quality of life </w:t>
            </w:r>
            <w:r>
              <w:rPr>
                <w:rFonts w:ascii="Cambria" w:eastAsia="Cambria" w:hAnsi="Cambria" w:cs="Cambria"/>
              </w:rPr>
              <w:tab/>
            </w:r>
            <w:r w:rsidRPr="000A5C4E">
              <w:rPr>
                <w:rFonts w:ascii="Cambria" w:eastAsia="Cambria" w:hAnsi="Cambria" w:cs="Cambria"/>
              </w:rPr>
              <w:t>and</w:t>
            </w:r>
            <w:r>
              <w:rPr>
                <w:rFonts w:ascii="Cambria" w:eastAsia="Cambria" w:hAnsi="Cambria" w:cs="Cambria"/>
              </w:rPr>
              <w:t xml:space="preserve"> the </w:t>
            </w:r>
            <w:r w:rsidRPr="000A5C4E">
              <w:rPr>
                <w:rFonts w:ascii="Cambria" w:eastAsia="Cambria" w:hAnsi="Cambria" w:cs="Cambria"/>
              </w:rPr>
              <w:t>economic competitiveness of the UK</w:t>
            </w:r>
            <w:r>
              <w:rPr>
                <w:rFonts w:ascii="Cambria" w:eastAsia="Cambria" w:hAnsi="Cambria" w:cs="Cambria"/>
              </w:rPr>
              <w:t>;</w:t>
            </w:r>
          </w:p>
          <w:p w14:paraId="673458B6" w14:textId="77777777" w:rsidR="00BE2782" w:rsidRDefault="00BE2782" w:rsidP="00BE2782">
            <w:pPr>
              <w:numPr>
                <w:ilvl w:val="0"/>
                <w:numId w:val="3"/>
              </w:numPr>
              <w:ind w:left="0"/>
              <w:contextualSpacing/>
              <w:rPr>
                <w:rFonts w:ascii="Cambria" w:eastAsia="Cambria" w:hAnsi="Cambria" w:cs="Cambria"/>
              </w:rPr>
            </w:pPr>
            <w:r w:rsidRPr="000A5C4E">
              <w:rPr>
                <w:rFonts w:ascii="Cambria" w:eastAsia="Cambria" w:hAnsi="Cambria" w:cs="Cambria"/>
              </w:rPr>
              <w:t>To promote public awareness and engagement with the research that the EPSRC supports</w:t>
            </w:r>
            <w:r>
              <w:rPr>
                <w:rFonts w:ascii="Cambria" w:eastAsia="Cambria" w:hAnsi="Cambria" w:cs="Cambria"/>
              </w:rPr>
              <w:t>.</w:t>
            </w:r>
          </w:p>
          <w:p w14:paraId="5E3C3062" w14:textId="77777777" w:rsidR="00BE2782" w:rsidRDefault="00BE2782" w:rsidP="00BE2782">
            <w:pPr>
              <w:ind w:left="360"/>
              <w:contextualSpacing/>
              <w:rPr>
                <w:rFonts w:ascii="Cambria" w:eastAsia="Cambria" w:hAnsi="Cambria" w:cs="Cambria"/>
              </w:rPr>
            </w:pPr>
          </w:p>
          <w:p w14:paraId="4618F984" w14:textId="77777777" w:rsidR="00BE2782" w:rsidRPr="000A5C4E" w:rsidRDefault="00BE2782" w:rsidP="00BE2782">
            <w:pPr>
              <w:contextualSpacing/>
              <w:rPr>
                <w:rFonts w:ascii="Cambria" w:eastAsia="Cambria" w:hAnsi="Cambria" w:cs="Cambria"/>
              </w:rPr>
            </w:pPr>
            <w:r w:rsidRPr="000A5C4E">
              <w:rPr>
                <w:rFonts w:ascii="Cambria" w:eastAsia="Cambria" w:hAnsi="Cambria" w:cs="Cambria"/>
              </w:rPr>
              <w:t xml:space="preserve">EPSRC funding is divided </w:t>
            </w:r>
            <w:r>
              <w:rPr>
                <w:rFonts w:ascii="Cambria" w:eastAsia="Cambria" w:hAnsi="Cambria" w:cs="Cambria"/>
              </w:rPr>
              <w:t xml:space="preserve">among </w:t>
            </w:r>
            <w:r w:rsidRPr="000A5C4E">
              <w:rPr>
                <w:rFonts w:ascii="Cambria" w:eastAsia="Cambria" w:hAnsi="Cambria" w:cs="Cambria"/>
              </w:rPr>
              <w:t>research areas aligning to 12 themes</w:t>
            </w:r>
            <w:r>
              <w:rPr>
                <w:rFonts w:ascii="Cambria" w:eastAsia="Cambria" w:hAnsi="Cambria" w:cs="Cambria"/>
              </w:rPr>
              <w:t>:</w:t>
            </w:r>
          </w:p>
          <w:p w14:paraId="47291598" w14:textId="77777777" w:rsidR="00BE2782" w:rsidRPr="000A5C4E" w:rsidRDefault="00BE2782" w:rsidP="00BE2782">
            <w:pPr>
              <w:contextualSpacing/>
              <w:rPr>
                <w:rFonts w:ascii="Cambria" w:eastAsia="Cambria" w:hAnsi="Cambria" w:cs="Cambria"/>
              </w:rPr>
            </w:pPr>
          </w:p>
          <w:p w14:paraId="0E2E3D7E" w14:textId="77777777" w:rsidR="00BE2782" w:rsidRPr="000A5C4E" w:rsidRDefault="00BE2782" w:rsidP="00BE2782">
            <w:pPr>
              <w:pStyle w:val="ListParagraph"/>
              <w:numPr>
                <w:ilvl w:val="0"/>
                <w:numId w:val="15"/>
              </w:numPr>
              <w:rPr>
                <w:rFonts w:ascii="Cambria" w:eastAsia="Cambria" w:hAnsi="Cambria" w:cs="Cambria"/>
              </w:rPr>
            </w:pPr>
            <w:r w:rsidRPr="000A5C4E">
              <w:rPr>
                <w:rFonts w:ascii="Cambria" w:eastAsia="Cambria" w:hAnsi="Cambria" w:cs="Cambria"/>
              </w:rPr>
              <w:t>Digital economy</w:t>
            </w:r>
          </w:p>
          <w:p w14:paraId="1EF9B303" w14:textId="77777777" w:rsidR="00BE2782" w:rsidRPr="000A5C4E" w:rsidRDefault="00BE2782" w:rsidP="00BE2782">
            <w:pPr>
              <w:pStyle w:val="ListParagraph"/>
              <w:numPr>
                <w:ilvl w:val="0"/>
                <w:numId w:val="15"/>
              </w:numPr>
              <w:rPr>
                <w:rFonts w:ascii="Cambria" w:eastAsia="Cambria" w:hAnsi="Cambria" w:cs="Cambria"/>
              </w:rPr>
            </w:pPr>
            <w:r w:rsidRPr="000A5C4E">
              <w:rPr>
                <w:rFonts w:ascii="Cambria" w:eastAsia="Cambria" w:hAnsi="Cambria" w:cs="Cambria"/>
              </w:rPr>
              <w:t>Energy</w:t>
            </w:r>
          </w:p>
          <w:p w14:paraId="6C554251" w14:textId="77777777" w:rsidR="00BE2782" w:rsidRPr="000A5C4E" w:rsidRDefault="00BE2782" w:rsidP="00BE2782">
            <w:pPr>
              <w:pStyle w:val="ListParagraph"/>
              <w:numPr>
                <w:ilvl w:val="0"/>
                <w:numId w:val="15"/>
              </w:numPr>
              <w:rPr>
                <w:rFonts w:ascii="Cambria" w:eastAsia="Cambria" w:hAnsi="Cambria" w:cs="Cambria"/>
              </w:rPr>
            </w:pPr>
            <w:r w:rsidRPr="000A5C4E">
              <w:rPr>
                <w:rFonts w:ascii="Cambria" w:eastAsia="Cambria" w:hAnsi="Cambria" w:cs="Cambria"/>
              </w:rPr>
              <w:t>Engineering</w:t>
            </w:r>
          </w:p>
          <w:p w14:paraId="1DDE2187" w14:textId="77777777" w:rsidR="00BE2782" w:rsidRPr="000A5C4E" w:rsidRDefault="00BE2782" w:rsidP="00BE2782">
            <w:pPr>
              <w:pStyle w:val="ListParagraph"/>
              <w:numPr>
                <w:ilvl w:val="0"/>
                <w:numId w:val="15"/>
              </w:numPr>
              <w:rPr>
                <w:rFonts w:ascii="Cambria" w:eastAsia="Cambria" w:hAnsi="Cambria" w:cs="Cambria"/>
              </w:rPr>
            </w:pPr>
            <w:r w:rsidRPr="000A5C4E">
              <w:rPr>
                <w:rFonts w:ascii="Cambria" w:eastAsia="Cambria" w:hAnsi="Cambria" w:cs="Cambria"/>
              </w:rPr>
              <w:t>Global uncertainties</w:t>
            </w:r>
          </w:p>
          <w:p w14:paraId="6DB8F482" w14:textId="77777777" w:rsidR="00BE2782" w:rsidRPr="000A5C4E" w:rsidRDefault="00BE2782" w:rsidP="00BE2782">
            <w:pPr>
              <w:pStyle w:val="ListParagraph"/>
              <w:numPr>
                <w:ilvl w:val="0"/>
                <w:numId w:val="15"/>
              </w:numPr>
              <w:rPr>
                <w:rFonts w:ascii="Cambria" w:eastAsia="Cambria" w:hAnsi="Cambria" w:cs="Cambria"/>
              </w:rPr>
            </w:pPr>
            <w:r w:rsidRPr="000A5C4E">
              <w:rPr>
                <w:rFonts w:ascii="Cambria" w:eastAsia="Cambria" w:hAnsi="Cambria" w:cs="Cambria"/>
              </w:rPr>
              <w:t>Healthcare technologies</w:t>
            </w:r>
          </w:p>
          <w:p w14:paraId="6B890F78" w14:textId="77777777" w:rsidR="00BE2782" w:rsidRPr="000A5C4E" w:rsidRDefault="00BE2782" w:rsidP="00BE2782">
            <w:pPr>
              <w:pStyle w:val="ListParagraph"/>
              <w:numPr>
                <w:ilvl w:val="0"/>
                <w:numId w:val="15"/>
              </w:numPr>
              <w:rPr>
                <w:rFonts w:ascii="Cambria" w:eastAsia="Cambria" w:hAnsi="Cambria" w:cs="Cambria"/>
              </w:rPr>
            </w:pPr>
            <w:r w:rsidRPr="000A5C4E">
              <w:rPr>
                <w:rFonts w:ascii="Cambria" w:eastAsia="Cambria" w:hAnsi="Cambria" w:cs="Cambria"/>
              </w:rPr>
              <w:t>Information and communication technologies (ICT)</w:t>
            </w:r>
          </w:p>
          <w:p w14:paraId="04234C55" w14:textId="77777777" w:rsidR="00BE2782" w:rsidRPr="000A5C4E" w:rsidRDefault="00BE2782" w:rsidP="00BE2782">
            <w:pPr>
              <w:pStyle w:val="ListParagraph"/>
              <w:numPr>
                <w:ilvl w:val="0"/>
                <w:numId w:val="15"/>
              </w:numPr>
              <w:rPr>
                <w:rFonts w:ascii="Cambria" w:eastAsia="Cambria" w:hAnsi="Cambria" w:cs="Cambria"/>
              </w:rPr>
            </w:pPr>
            <w:r w:rsidRPr="000A5C4E">
              <w:rPr>
                <w:rFonts w:ascii="Cambria" w:eastAsia="Cambria" w:hAnsi="Cambria" w:cs="Cambria"/>
              </w:rPr>
              <w:t>Living with Environmental Change (LWEC)</w:t>
            </w:r>
          </w:p>
          <w:p w14:paraId="59341558" w14:textId="77777777" w:rsidR="00BE2782" w:rsidRPr="000A5C4E" w:rsidRDefault="00BE2782" w:rsidP="00BE2782">
            <w:pPr>
              <w:pStyle w:val="ListParagraph"/>
              <w:numPr>
                <w:ilvl w:val="0"/>
                <w:numId w:val="15"/>
              </w:numPr>
              <w:rPr>
                <w:rFonts w:ascii="Cambria" w:eastAsia="Cambria" w:hAnsi="Cambria" w:cs="Cambria"/>
              </w:rPr>
            </w:pPr>
            <w:r w:rsidRPr="000A5C4E">
              <w:rPr>
                <w:rFonts w:ascii="Cambria" w:eastAsia="Cambria" w:hAnsi="Cambria" w:cs="Cambria"/>
              </w:rPr>
              <w:t>Manufacturing the future</w:t>
            </w:r>
          </w:p>
          <w:p w14:paraId="3E23C136" w14:textId="77777777" w:rsidR="00BE2782" w:rsidRPr="000A5C4E" w:rsidRDefault="00BE2782" w:rsidP="00BE2782">
            <w:pPr>
              <w:pStyle w:val="ListParagraph"/>
              <w:numPr>
                <w:ilvl w:val="0"/>
                <w:numId w:val="15"/>
              </w:numPr>
              <w:rPr>
                <w:rFonts w:ascii="Cambria" w:eastAsia="Cambria" w:hAnsi="Cambria" w:cs="Cambria"/>
              </w:rPr>
            </w:pPr>
            <w:r w:rsidRPr="000A5C4E">
              <w:rPr>
                <w:rFonts w:ascii="Cambria" w:eastAsia="Cambria" w:hAnsi="Cambria" w:cs="Cambria"/>
              </w:rPr>
              <w:t>Mathematical sciences</w:t>
            </w:r>
          </w:p>
          <w:p w14:paraId="7CB81233" w14:textId="77777777" w:rsidR="00BE2782" w:rsidRPr="000A5C4E" w:rsidRDefault="00BE2782" w:rsidP="00BE2782">
            <w:pPr>
              <w:pStyle w:val="ListParagraph"/>
              <w:numPr>
                <w:ilvl w:val="0"/>
                <w:numId w:val="15"/>
              </w:numPr>
              <w:rPr>
                <w:rFonts w:ascii="Cambria" w:eastAsia="Cambria" w:hAnsi="Cambria" w:cs="Cambria"/>
              </w:rPr>
            </w:pPr>
            <w:r w:rsidRPr="000A5C4E">
              <w:rPr>
                <w:rFonts w:ascii="Cambria" w:eastAsia="Cambria" w:hAnsi="Cambria" w:cs="Cambria"/>
              </w:rPr>
              <w:t>Physical sciences</w:t>
            </w:r>
          </w:p>
          <w:p w14:paraId="3C9F29B6" w14:textId="77777777" w:rsidR="00BE2782" w:rsidRPr="000A5C4E" w:rsidRDefault="00BE2782" w:rsidP="00BE2782">
            <w:pPr>
              <w:pStyle w:val="ListParagraph"/>
              <w:numPr>
                <w:ilvl w:val="0"/>
                <w:numId w:val="15"/>
              </w:numPr>
              <w:rPr>
                <w:rFonts w:ascii="Cambria" w:eastAsia="Cambria" w:hAnsi="Cambria" w:cs="Cambria"/>
              </w:rPr>
            </w:pPr>
            <w:r w:rsidRPr="000A5C4E">
              <w:rPr>
                <w:rFonts w:ascii="Cambria" w:eastAsia="Cambria" w:hAnsi="Cambria" w:cs="Cambria"/>
              </w:rPr>
              <w:t>Quantum technologies</w:t>
            </w:r>
          </w:p>
          <w:p w14:paraId="410FF645" w14:textId="77777777" w:rsidR="00BE2782" w:rsidRPr="001B0CD3" w:rsidRDefault="00BE2782" w:rsidP="00BE2782">
            <w:pPr>
              <w:pStyle w:val="ListParagraph"/>
              <w:numPr>
                <w:ilvl w:val="0"/>
                <w:numId w:val="15"/>
              </w:numPr>
              <w:spacing w:after="200"/>
            </w:pPr>
            <w:r w:rsidRPr="000A5C4E">
              <w:rPr>
                <w:rFonts w:ascii="Cambria" w:eastAsia="Cambria" w:hAnsi="Cambria" w:cs="Cambria"/>
              </w:rPr>
              <w:t>Research infrastructure</w:t>
            </w:r>
          </w:p>
          <w:p w14:paraId="1C679607" w14:textId="77777777" w:rsidR="00BE2782" w:rsidRPr="001B0CD3" w:rsidRDefault="00BE2782" w:rsidP="00BE2782">
            <w:pPr>
              <w:rPr>
                <w:rFonts w:ascii="Cambria" w:hAnsi="Cambria"/>
              </w:rPr>
            </w:pPr>
            <w:r>
              <w:rPr>
                <w:rFonts w:ascii="Cambria" w:hAnsi="Cambria"/>
              </w:rPr>
              <w:t xml:space="preserve">The </w:t>
            </w:r>
            <w:r w:rsidRPr="001B0CD3">
              <w:rPr>
                <w:rFonts w:ascii="Cambria" w:hAnsi="Cambria"/>
              </w:rPr>
              <w:t>EPSRC allocates awards of Impact Acceleration Account (IAA) funding to universities to support knowledge exchange and translational activity arising from EPSRC-funded research.</w:t>
            </w:r>
          </w:p>
          <w:p w14:paraId="4CF33FAB" w14:textId="77777777" w:rsidR="0081336B" w:rsidRDefault="0081336B" w:rsidP="003B22C4">
            <w:pPr>
              <w:spacing w:after="200"/>
              <w:contextualSpacing/>
            </w:pPr>
          </w:p>
        </w:tc>
      </w:tr>
    </w:tbl>
    <w:p w14:paraId="2E620965" w14:textId="77777777" w:rsidR="0081336B" w:rsidRDefault="0081336B">
      <w:pPr>
        <w:spacing w:line="360" w:lineRule="auto"/>
        <w:rPr>
          <w:rFonts w:ascii="Cambria" w:eastAsia="Cambria" w:hAnsi="Cambria" w:cs="Cambria"/>
          <w:b/>
        </w:rPr>
      </w:pPr>
    </w:p>
    <w:p w14:paraId="020F3E2A" w14:textId="77777777" w:rsidR="009D6C75" w:rsidRDefault="009D6C75">
      <w:pPr>
        <w:rPr>
          <w:rFonts w:ascii="Cambria" w:eastAsia="Cambria" w:hAnsi="Cambria" w:cs="Cambria"/>
          <w:b/>
        </w:rPr>
      </w:pPr>
      <w:r>
        <w:rPr>
          <w:rFonts w:ascii="Cambria" w:eastAsia="Cambria" w:hAnsi="Cambria" w:cs="Cambria"/>
          <w:b/>
        </w:rPr>
        <w:br w:type="page"/>
      </w:r>
    </w:p>
    <w:p w14:paraId="1DD075E6" w14:textId="77777777" w:rsidR="0081336B" w:rsidRDefault="00330184">
      <w:pPr>
        <w:spacing w:line="360" w:lineRule="auto"/>
        <w:rPr>
          <w:rFonts w:ascii="Cambria" w:eastAsia="Cambria" w:hAnsi="Cambria" w:cs="Cambria"/>
          <w:b/>
        </w:rPr>
      </w:pPr>
      <w:r>
        <w:rPr>
          <w:rFonts w:ascii="Cambria" w:eastAsia="Cambria" w:hAnsi="Cambria" w:cs="Cambria"/>
          <w:b/>
        </w:rPr>
        <w:lastRenderedPageBreak/>
        <w:t>About purpose</w:t>
      </w:r>
    </w:p>
    <w:tbl>
      <w:tblPr>
        <w:tblStyle w:val="a0"/>
        <w:tblW w:w="9639"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81336B" w14:paraId="3174A66A" w14:textId="77777777">
        <w:trPr>
          <w:trHeight w:val="240"/>
        </w:trPr>
        <w:tc>
          <w:tcPr>
            <w:tcW w:w="9639" w:type="dxa"/>
          </w:tcPr>
          <w:p w14:paraId="6147CB93" w14:textId="77777777" w:rsidR="003925A0" w:rsidRPr="003925A0" w:rsidRDefault="003925A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Theme="majorHAnsi" w:eastAsia="Cambria" w:hAnsiTheme="majorHAnsi" w:cs="Cambria"/>
              </w:rPr>
            </w:pPr>
          </w:p>
          <w:p w14:paraId="1A59C123" w14:textId="77777777" w:rsidR="003925A0" w:rsidRDefault="003925A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Theme="majorHAnsi" w:eastAsia="Cambria" w:hAnsiTheme="majorHAnsi" w:cs="Cambria"/>
              </w:rPr>
            </w:pPr>
            <w:r w:rsidRPr="003925A0">
              <w:rPr>
                <w:rFonts w:asciiTheme="majorHAnsi" w:eastAsia="Cambria" w:hAnsiTheme="majorHAnsi" w:cs="Cambria"/>
              </w:rPr>
              <w:t>The purpose of the IAA Innovation Voucher progr</w:t>
            </w:r>
            <w:r w:rsidR="00A80E06">
              <w:rPr>
                <w:rFonts w:asciiTheme="majorHAnsi" w:eastAsia="Cambria" w:hAnsiTheme="majorHAnsi" w:cs="Cambria"/>
              </w:rPr>
              <w:t xml:space="preserve">amme is to </w:t>
            </w:r>
            <w:r w:rsidR="00A80E06" w:rsidRPr="00A80E06">
              <w:rPr>
                <w:rFonts w:asciiTheme="majorHAnsi" w:eastAsia="Cambria" w:hAnsiTheme="majorHAnsi" w:cs="Cambria"/>
              </w:rPr>
              <w:t>extend the range of academic-business relationships by helping to strengthen a new relationship that has the potential to lead to a large long-term partnership.</w:t>
            </w:r>
          </w:p>
          <w:p w14:paraId="0053236D" w14:textId="77777777" w:rsidR="00A80E06" w:rsidRPr="003925A0" w:rsidRDefault="00A80E06">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Theme="majorHAnsi" w:eastAsia="Cambria" w:hAnsiTheme="majorHAnsi" w:cs="Cambria"/>
              </w:rPr>
            </w:pPr>
          </w:p>
          <w:p w14:paraId="1082B98F" w14:textId="77777777" w:rsidR="00722C52" w:rsidRDefault="003925A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Theme="majorHAnsi" w:hAnsiTheme="majorHAnsi"/>
              </w:rPr>
            </w:pPr>
            <w:r w:rsidRPr="003925A0">
              <w:rPr>
                <w:rFonts w:asciiTheme="majorHAnsi" w:hAnsiTheme="majorHAnsi"/>
              </w:rPr>
              <w:t xml:space="preserve">This funding is available to all academics previously funded by EPSRC. </w:t>
            </w:r>
            <w:r w:rsidR="00A80E06">
              <w:rPr>
                <w:rFonts w:asciiTheme="majorHAnsi" w:hAnsiTheme="majorHAnsi"/>
              </w:rPr>
              <w:t xml:space="preserve"> </w:t>
            </w:r>
            <w:r w:rsidRPr="003925A0">
              <w:rPr>
                <w:rFonts w:asciiTheme="majorHAnsi" w:hAnsiTheme="majorHAnsi"/>
              </w:rPr>
              <w:t xml:space="preserve">Applications are particularly welcomed from academics/early researchers who have not engaged with industry before or businesses who had not engaged with the University before. </w:t>
            </w:r>
          </w:p>
          <w:p w14:paraId="021555D5" w14:textId="77777777" w:rsidR="00D02F42" w:rsidRDefault="00D02F42">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eastAsia="Cambria" w:hAnsi="Cambria" w:cs="Cambria"/>
              </w:rPr>
            </w:pPr>
          </w:p>
          <w:p w14:paraId="078A74AD" w14:textId="77777777" w:rsidR="00D02F42" w:rsidRPr="00722C52" w:rsidRDefault="00D02F42">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eastAsia="Cambria" w:hAnsi="Cambria" w:cs="Cambria"/>
              </w:rPr>
            </w:pPr>
            <w:r>
              <w:rPr>
                <w:rFonts w:ascii="Cambria" w:eastAsia="Cambria" w:hAnsi="Cambria" w:cs="Cambria"/>
              </w:rPr>
              <w:t>Crucially for a partnership to endure, there must be evi</w:t>
            </w:r>
            <w:r w:rsidR="00722C52">
              <w:rPr>
                <w:rFonts w:ascii="Cambria" w:eastAsia="Cambria" w:hAnsi="Cambria" w:cs="Cambria"/>
              </w:rPr>
              <w:t>dence of benefit to both the applicant and the University</w:t>
            </w:r>
            <w:r>
              <w:rPr>
                <w:rFonts w:ascii="Cambria" w:eastAsia="Cambria" w:hAnsi="Cambria" w:cs="Cambria"/>
              </w:rPr>
              <w:t xml:space="preserve"> – i.e. both have </w:t>
            </w:r>
            <w:r w:rsidR="00722C52">
              <w:rPr>
                <w:rFonts w:ascii="Cambria" w:eastAsia="Cambria" w:hAnsi="Cambria" w:cs="Cambria"/>
              </w:rPr>
              <w:t xml:space="preserve">something that the other wants!  </w:t>
            </w:r>
            <w:r w:rsidR="00722C52">
              <w:rPr>
                <w:rFonts w:ascii="Cambria" w:eastAsia="Cambria" w:hAnsi="Cambria" w:cs="Cambria"/>
                <w:b/>
              </w:rPr>
              <w:t>You must</w:t>
            </w:r>
            <w:r w:rsidRPr="00D02F42">
              <w:rPr>
                <w:rFonts w:ascii="Cambria" w:eastAsia="Cambria" w:hAnsi="Cambria" w:cs="Cambria"/>
                <w:b/>
              </w:rPr>
              <w:t xml:space="preserve"> have a clear plan of activities and evidence of mutual need and willingness to engage</w:t>
            </w:r>
            <w:r>
              <w:rPr>
                <w:rFonts w:ascii="Cambria" w:eastAsia="Cambria" w:hAnsi="Cambria" w:cs="Cambria"/>
                <w:b/>
              </w:rPr>
              <w:t xml:space="preserve"> longer-term</w:t>
            </w:r>
            <w:r w:rsidRPr="00D02F42">
              <w:rPr>
                <w:rFonts w:ascii="Cambria" w:eastAsia="Cambria" w:hAnsi="Cambria" w:cs="Cambria"/>
                <w:b/>
              </w:rPr>
              <w:t>.</w:t>
            </w:r>
          </w:p>
          <w:p w14:paraId="65AAC188" w14:textId="77777777" w:rsidR="00700B67" w:rsidRDefault="00700B67">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eastAsia="Cambria" w:hAnsi="Cambria" w:cs="Cambria"/>
                <w:b/>
              </w:rPr>
            </w:pPr>
          </w:p>
          <w:p w14:paraId="62CF79A2" w14:textId="77777777" w:rsidR="00700B67" w:rsidRDefault="00700B67">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eastAsia="Cambria" w:hAnsi="Cambria" w:cs="Cambria"/>
              </w:rPr>
            </w:pPr>
            <w:r>
              <w:rPr>
                <w:rFonts w:ascii="Cambria" w:eastAsia="Cambria" w:hAnsi="Cambria" w:cs="Cambria"/>
              </w:rPr>
              <w:t>Activities for which t</w:t>
            </w:r>
            <w:r w:rsidRPr="00700B67">
              <w:rPr>
                <w:rFonts w:ascii="Cambria" w:eastAsia="Cambria" w:hAnsi="Cambria" w:cs="Cambria"/>
              </w:rPr>
              <w:t xml:space="preserve">his fund will provide support </w:t>
            </w:r>
            <w:r>
              <w:rPr>
                <w:rFonts w:ascii="Cambria" w:eastAsia="Cambria" w:hAnsi="Cambria" w:cs="Cambria"/>
              </w:rPr>
              <w:t>include but are not limited to:</w:t>
            </w:r>
          </w:p>
          <w:p w14:paraId="4C7A2CEB" w14:textId="77777777" w:rsidR="00700B67" w:rsidRDefault="00700B67">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eastAsia="Cambria" w:hAnsi="Cambria" w:cs="Cambria"/>
              </w:rPr>
            </w:pPr>
          </w:p>
          <w:p w14:paraId="061A10E3" w14:textId="77777777" w:rsidR="00722C52" w:rsidRPr="00722C52" w:rsidRDefault="00700B67" w:rsidP="00722C52">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eastAsia="Cambria" w:hAnsi="Cambria" w:cs="Cambria"/>
              </w:rPr>
            </w:pPr>
            <w:r w:rsidRPr="00700B67">
              <w:rPr>
                <w:rFonts w:ascii="Cambria" w:eastAsia="Cambria" w:hAnsi="Cambria" w:cs="Cambria"/>
              </w:rPr>
              <w:t>•</w:t>
            </w:r>
            <w:r w:rsidRPr="00700B67">
              <w:rPr>
                <w:rFonts w:ascii="Cambria" w:eastAsia="Cambria" w:hAnsi="Cambria" w:cs="Cambria"/>
              </w:rPr>
              <w:tab/>
            </w:r>
            <w:r w:rsidR="00722C52">
              <w:rPr>
                <w:rFonts w:ascii="Cambria" w:eastAsia="Cambria" w:hAnsi="Cambria" w:cs="Cambria"/>
              </w:rPr>
              <w:t>Proof of concept</w:t>
            </w:r>
          </w:p>
          <w:p w14:paraId="31067BF4" w14:textId="77777777" w:rsidR="00722C52" w:rsidRDefault="00700B67" w:rsidP="00700B67">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eastAsia="Cambria" w:hAnsi="Cambria" w:cs="Cambria"/>
              </w:rPr>
            </w:pPr>
            <w:r w:rsidRPr="00700B67">
              <w:rPr>
                <w:rFonts w:ascii="Cambria" w:eastAsia="Cambria" w:hAnsi="Cambria" w:cs="Cambria"/>
              </w:rPr>
              <w:t>•</w:t>
            </w:r>
            <w:r w:rsidRPr="00700B67">
              <w:rPr>
                <w:rFonts w:ascii="Cambria" w:eastAsia="Cambria" w:hAnsi="Cambria" w:cs="Cambria"/>
              </w:rPr>
              <w:tab/>
            </w:r>
            <w:r w:rsidR="00722C52">
              <w:rPr>
                <w:rFonts w:ascii="Cambria" w:eastAsia="Cambria" w:hAnsi="Cambria" w:cs="Cambria"/>
              </w:rPr>
              <w:t>Demonstration of technology</w:t>
            </w:r>
          </w:p>
          <w:p w14:paraId="60CE0EEA" w14:textId="77777777" w:rsidR="00700B67" w:rsidRPr="00700B67" w:rsidRDefault="00700B67" w:rsidP="00700B67">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eastAsia="Cambria" w:hAnsi="Cambria" w:cs="Cambria"/>
              </w:rPr>
            </w:pPr>
            <w:r w:rsidRPr="00700B67">
              <w:rPr>
                <w:rFonts w:ascii="Cambria" w:eastAsia="Cambria" w:hAnsi="Cambria" w:cs="Cambria"/>
              </w:rPr>
              <w:t>•</w:t>
            </w:r>
            <w:r w:rsidRPr="00700B67">
              <w:rPr>
                <w:rFonts w:ascii="Cambria" w:eastAsia="Cambria" w:hAnsi="Cambria" w:cs="Cambria"/>
              </w:rPr>
              <w:tab/>
            </w:r>
            <w:r w:rsidR="00722C52">
              <w:rPr>
                <w:rFonts w:ascii="Cambria" w:eastAsia="Cambria" w:hAnsi="Cambria" w:cs="Cambria"/>
              </w:rPr>
              <w:t xml:space="preserve">Use of University technical facilities </w:t>
            </w:r>
          </w:p>
          <w:p w14:paraId="5C1F0797" w14:textId="02A2C974" w:rsidR="00700B67" w:rsidRPr="00700B67" w:rsidRDefault="00700B67" w:rsidP="00700B67">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eastAsia="Cambria" w:hAnsi="Cambria" w:cs="Cambria"/>
              </w:rPr>
            </w:pPr>
            <w:r w:rsidRPr="00700B67">
              <w:rPr>
                <w:rFonts w:ascii="Cambria" w:eastAsia="Cambria" w:hAnsi="Cambria" w:cs="Cambria"/>
              </w:rPr>
              <w:t>•</w:t>
            </w:r>
            <w:r w:rsidRPr="00700B67">
              <w:rPr>
                <w:rFonts w:ascii="Cambria" w:eastAsia="Cambria" w:hAnsi="Cambria" w:cs="Cambria"/>
              </w:rPr>
              <w:tab/>
            </w:r>
            <w:r w:rsidR="00722C52">
              <w:rPr>
                <w:rFonts w:ascii="Cambria" w:eastAsia="Cambria" w:hAnsi="Cambria" w:cs="Cambria"/>
              </w:rPr>
              <w:t>Product and technology development</w:t>
            </w:r>
          </w:p>
          <w:p w14:paraId="2D730ADE" w14:textId="77777777" w:rsidR="0081336B" w:rsidRDefault="00330184">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eastAsia="Cambria" w:hAnsi="Cambria" w:cs="Cambria"/>
              </w:rPr>
            </w:pPr>
            <w:r>
              <w:rPr>
                <w:rFonts w:ascii="Cambria" w:eastAsia="Cambria" w:hAnsi="Cambria" w:cs="Cambria"/>
              </w:rPr>
              <w:t xml:space="preserve"> </w:t>
            </w:r>
          </w:p>
        </w:tc>
      </w:tr>
    </w:tbl>
    <w:p w14:paraId="6320FA16" w14:textId="77777777" w:rsidR="0081336B" w:rsidRDefault="0081336B">
      <w:pPr>
        <w:spacing w:line="360" w:lineRule="auto"/>
        <w:rPr>
          <w:rFonts w:ascii="Cambria" w:eastAsia="Cambria" w:hAnsi="Cambria" w:cs="Cambria"/>
        </w:rPr>
      </w:pPr>
    </w:p>
    <w:p w14:paraId="03270612" w14:textId="77777777" w:rsidR="0081336B" w:rsidRDefault="00330184">
      <w:pPr>
        <w:spacing w:line="360" w:lineRule="auto"/>
        <w:rPr>
          <w:rFonts w:ascii="Cambria" w:eastAsia="Cambria" w:hAnsi="Cambria" w:cs="Cambria"/>
          <w:b/>
        </w:rPr>
      </w:pPr>
      <w:r>
        <w:rPr>
          <w:rFonts w:ascii="Cambria" w:eastAsia="Cambria" w:hAnsi="Cambria" w:cs="Cambria"/>
          <w:b/>
        </w:rPr>
        <w:t>Success criteria and the selection panel</w:t>
      </w:r>
    </w:p>
    <w:tbl>
      <w:tblPr>
        <w:tblStyle w:val="a1"/>
        <w:tblW w:w="9639"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81336B" w14:paraId="4200D049" w14:textId="77777777">
        <w:trPr>
          <w:trHeight w:val="240"/>
        </w:trPr>
        <w:tc>
          <w:tcPr>
            <w:tcW w:w="9639" w:type="dxa"/>
          </w:tcPr>
          <w:p w14:paraId="0B209F7B" w14:textId="77777777" w:rsidR="0081336B" w:rsidRDefault="00D02F42">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hAnsi="Cambria"/>
              </w:rPr>
            </w:pPr>
            <w:r>
              <w:rPr>
                <w:rFonts w:ascii="Cambria" w:hAnsi="Cambria"/>
              </w:rPr>
              <w:t>Applications will be scored against the following five criteria.</w:t>
            </w:r>
          </w:p>
          <w:p w14:paraId="7D92FB56" w14:textId="77777777" w:rsidR="00722C52" w:rsidRDefault="00722C52" w:rsidP="00722C52">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Theme="majorHAnsi" w:hAnsiTheme="majorHAnsi"/>
              </w:rPr>
            </w:pPr>
          </w:p>
          <w:p w14:paraId="0AC11848" w14:textId="77777777" w:rsidR="00722C52" w:rsidRDefault="00722C52" w:rsidP="00722C52">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Theme="majorHAnsi" w:eastAsia="Cambria" w:hAnsiTheme="majorHAnsi" w:cs="Cambria"/>
                <w:b/>
              </w:rPr>
            </w:pPr>
            <w:r w:rsidRPr="00722C52">
              <w:rPr>
                <w:rFonts w:asciiTheme="majorHAnsi" w:hAnsiTheme="majorHAnsi"/>
              </w:rPr>
              <w:t>All applications will be assessed by 2 staff from the Business Development team. Responses to the applications</w:t>
            </w:r>
            <w:r w:rsidRPr="003925A0">
              <w:rPr>
                <w:rFonts w:asciiTheme="majorHAnsi" w:hAnsiTheme="majorHAnsi"/>
              </w:rPr>
              <w:t xml:space="preserve"> will be provided within two weeks of submission.</w:t>
            </w:r>
            <w:r w:rsidRPr="003925A0">
              <w:rPr>
                <w:rFonts w:asciiTheme="majorHAnsi" w:eastAsia="Cambria" w:hAnsiTheme="majorHAnsi" w:cs="Cambria"/>
                <w:b/>
              </w:rPr>
              <w:t xml:space="preserve">   </w:t>
            </w:r>
          </w:p>
          <w:p w14:paraId="2CCD4B10" w14:textId="77777777" w:rsidR="00722C52" w:rsidRDefault="00722C52">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eastAsia="Cambria" w:hAnsi="Cambria" w:cs="Cambria"/>
              </w:rPr>
            </w:pPr>
          </w:p>
          <w:p w14:paraId="5AC57489" w14:textId="77777777" w:rsidR="0081336B" w:rsidRPr="00722C52" w:rsidRDefault="00722C52" w:rsidP="00722C52">
            <w:pPr>
              <w:numPr>
                <w:ilvl w:val="0"/>
                <w:numId w:val="2"/>
              </w:num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ind w:left="568" w:hanging="208"/>
              <w:contextualSpacing/>
              <w:jc w:val="both"/>
              <w:rPr>
                <w:rFonts w:ascii="Cambria" w:eastAsia="Cambria" w:hAnsi="Cambria" w:cs="Cambria"/>
              </w:rPr>
            </w:pPr>
            <w:r w:rsidRPr="00722C52">
              <w:rPr>
                <w:rFonts w:ascii="Cambria" w:eastAsia="Cambria" w:hAnsi="Cambria" w:cs="Cambria"/>
                <w:b/>
              </w:rPr>
              <w:t xml:space="preserve">Probability of sustainability </w:t>
            </w:r>
          </w:p>
          <w:p w14:paraId="64148FCC" w14:textId="77777777" w:rsidR="0081336B" w:rsidRPr="000D3A10" w:rsidRDefault="003C1AF4" w:rsidP="000D3A1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ind w:left="360"/>
              <w:jc w:val="both"/>
              <w:rPr>
                <w:rFonts w:ascii="Cambria" w:eastAsia="Cambria" w:hAnsi="Cambria" w:cs="Cambria"/>
                <w:b/>
              </w:rPr>
            </w:pPr>
            <w:r>
              <w:rPr>
                <w:rFonts w:ascii="Cambria" w:eastAsia="Cambria" w:hAnsi="Cambria" w:cs="Cambria"/>
                <w:b/>
              </w:rPr>
              <w:t xml:space="preserve">2. </w:t>
            </w:r>
            <w:r w:rsidR="000D3A10">
              <w:rPr>
                <w:rFonts w:ascii="Cambria" w:eastAsia="Cambria" w:hAnsi="Cambria" w:cs="Cambria"/>
                <w:b/>
              </w:rPr>
              <w:t xml:space="preserve">Potential impact </w:t>
            </w:r>
          </w:p>
          <w:p w14:paraId="03DD71C2" w14:textId="77777777" w:rsidR="0081336B" w:rsidRPr="000D3A10" w:rsidRDefault="00330184" w:rsidP="000D3A1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ind w:left="360"/>
              <w:jc w:val="both"/>
              <w:rPr>
                <w:rFonts w:ascii="Cambria" w:eastAsia="Cambria" w:hAnsi="Cambria" w:cs="Cambria"/>
                <w:b/>
              </w:rPr>
            </w:pPr>
            <w:r>
              <w:rPr>
                <w:rFonts w:ascii="Cambria" w:eastAsia="Cambria" w:hAnsi="Cambria" w:cs="Cambria"/>
                <w:b/>
              </w:rPr>
              <w:t xml:space="preserve">3. </w:t>
            </w:r>
            <w:r w:rsidR="000D3A10">
              <w:rPr>
                <w:rFonts w:ascii="Cambria" w:eastAsia="Cambria" w:hAnsi="Cambria" w:cs="Cambria"/>
                <w:b/>
              </w:rPr>
              <w:t xml:space="preserve">Feasibility </w:t>
            </w:r>
          </w:p>
          <w:p w14:paraId="6161E17D" w14:textId="77777777" w:rsidR="00D02F42" w:rsidRDefault="00330184" w:rsidP="000D3A1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ind w:left="360"/>
              <w:jc w:val="both"/>
              <w:rPr>
                <w:rFonts w:ascii="Cambria" w:eastAsia="Cambria" w:hAnsi="Cambria" w:cs="Cambria"/>
              </w:rPr>
            </w:pPr>
            <w:r>
              <w:rPr>
                <w:rFonts w:ascii="Cambria" w:eastAsia="Cambria" w:hAnsi="Cambria" w:cs="Cambria"/>
                <w:b/>
              </w:rPr>
              <w:t xml:space="preserve">4. </w:t>
            </w:r>
            <w:r w:rsidR="000D3A10">
              <w:rPr>
                <w:rFonts w:ascii="Cambria" w:eastAsia="Cambria" w:hAnsi="Cambria" w:cs="Cambria"/>
                <w:b/>
              </w:rPr>
              <w:t xml:space="preserve">Value for money </w:t>
            </w:r>
          </w:p>
          <w:p w14:paraId="0314533A" w14:textId="77777777" w:rsidR="0081336B" w:rsidRDefault="00330184">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ind w:left="360"/>
              <w:jc w:val="both"/>
              <w:rPr>
                <w:rFonts w:ascii="Cambria" w:eastAsia="Cambria" w:hAnsi="Cambria" w:cs="Cambria"/>
                <w:b/>
              </w:rPr>
            </w:pPr>
            <w:r>
              <w:rPr>
                <w:rFonts w:ascii="Cambria" w:eastAsia="Cambria" w:hAnsi="Cambria" w:cs="Cambria"/>
                <w:b/>
              </w:rPr>
              <w:t xml:space="preserve">5. </w:t>
            </w:r>
            <w:r w:rsidR="0067130B">
              <w:rPr>
                <w:rFonts w:ascii="Cambria" w:eastAsia="Cambria" w:hAnsi="Cambria" w:cs="Cambria"/>
                <w:b/>
              </w:rPr>
              <w:t>Fit to EPSRC remit and the interests of the applicants</w:t>
            </w:r>
          </w:p>
          <w:p w14:paraId="3DC9913E" w14:textId="77777777" w:rsidR="004032EE" w:rsidRDefault="004032EE" w:rsidP="00D02F42">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ind w:left="720"/>
              <w:contextualSpacing/>
              <w:jc w:val="both"/>
            </w:pPr>
          </w:p>
          <w:p w14:paraId="78D5C1B4" w14:textId="77777777" w:rsidR="0041634C" w:rsidRDefault="00E41B3D" w:rsidP="00E41B3D">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eastAsia="Cambria" w:hAnsi="Cambria" w:cs="Cambria"/>
              </w:rPr>
            </w:pPr>
            <w:r w:rsidRPr="00E41B3D">
              <w:rPr>
                <w:rFonts w:ascii="Cambria" w:eastAsia="Cambria" w:hAnsi="Cambria" w:cs="Cambria"/>
              </w:rPr>
              <w:t>Each of the five criteria will be scored on a 0-5 scale, leading to an overall score which corresponds to one of the following descriptors. Feedback on applications will be informed by these descriptors, and short qualitative feedback statements (but not numerical scores) will be shared with applicants.</w:t>
            </w:r>
          </w:p>
          <w:p w14:paraId="3B75007D" w14:textId="77777777" w:rsidR="00E41B3D" w:rsidRPr="00E41B3D" w:rsidRDefault="00E41B3D" w:rsidP="00E41B3D">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eastAsia="Cambria" w:hAnsi="Cambria" w:cs="Cambria"/>
              </w:rPr>
            </w:pPr>
            <w:r w:rsidRPr="00E41B3D">
              <w:rPr>
                <w:rFonts w:ascii="Cambria" w:eastAsia="Cambria" w:hAnsi="Cambria" w:cs="Cambria"/>
              </w:rPr>
              <w:t xml:space="preserve"> </w:t>
            </w:r>
          </w:p>
          <w:p w14:paraId="12A09D0B" w14:textId="77777777" w:rsidR="00E41B3D" w:rsidRPr="00E41B3D" w:rsidRDefault="0041634C" w:rsidP="004032EE">
            <w:pPr>
              <w:tabs>
                <w:tab w:val="left" w:pos="-1050"/>
                <w:tab w:val="left" w:pos="-570"/>
                <w:tab w:val="left" w:pos="1822"/>
                <w:tab w:val="left" w:pos="2790"/>
                <w:tab w:val="left" w:pos="3750"/>
                <w:tab w:val="left" w:pos="4710"/>
                <w:tab w:val="left" w:pos="5670"/>
                <w:tab w:val="left" w:pos="6630"/>
                <w:tab w:val="left" w:pos="7590"/>
                <w:tab w:val="right" w:pos="8310"/>
              </w:tabs>
              <w:spacing w:line="240" w:lineRule="auto"/>
              <w:ind w:left="263" w:hanging="284"/>
              <w:jc w:val="both"/>
              <w:rPr>
                <w:rFonts w:ascii="Cambria" w:eastAsia="Cambria" w:hAnsi="Cambria" w:cs="Cambria"/>
              </w:rPr>
            </w:pPr>
            <w:r w:rsidRPr="0041634C">
              <w:rPr>
                <w:rFonts w:ascii="Cambria" w:eastAsia="Cambria" w:hAnsi="Cambria" w:cs="Cambria"/>
                <w:b/>
              </w:rPr>
              <w:t>0-4</w:t>
            </w:r>
            <w:r>
              <w:rPr>
                <w:rFonts w:ascii="Cambria" w:eastAsia="Cambria" w:hAnsi="Cambria" w:cs="Cambria"/>
              </w:rPr>
              <w:t xml:space="preserve"> </w:t>
            </w:r>
            <w:r w:rsidR="00E41B3D" w:rsidRPr="00E41B3D">
              <w:rPr>
                <w:rFonts w:ascii="Cambria" w:eastAsia="Cambria" w:hAnsi="Cambria" w:cs="Cambria"/>
              </w:rPr>
              <w:t>This proposal is scientifically or technically flawed</w:t>
            </w:r>
          </w:p>
          <w:p w14:paraId="36B57C79" w14:textId="77777777" w:rsidR="00E41B3D" w:rsidRPr="00E41B3D" w:rsidRDefault="00E41B3D" w:rsidP="0041634C">
            <w:pPr>
              <w:tabs>
                <w:tab w:val="left" w:pos="-1050"/>
                <w:tab w:val="left" w:pos="-570"/>
                <w:tab w:val="left" w:pos="2790"/>
                <w:tab w:val="left" w:pos="3750"/>
                <w:tab w:val="left" w:pos="4710"/>
                <w:tab w:val="left" w:pos="5670"/>
                <w:tab w:val="left" w:pos="6630"/>
                <w:tab w:val="left" w:pos="7590"/>
                <w:tab w:val="right" w:pos="8310"/>
              </w:tabs>
              <w:spacing w:line="240" w:lineRule="auto"/>
              <w:ind w:left="-21" w:firstLine="21"/>
              <w:jc w:val="both"/>
              <w:rPr>
                <w:rFonts w:ascii="Cambria" w:eastAsia="Cambria" w:hAnsi="Cambria" w:cs="Cambria"/>
              </w:rPr>
            </w:pPr>
            <w:r w:rsidRPr="0041634C">
              <w:rPr>
                <w:rFonts w:ascii="Cambria" w:eastAsia="Cambria" w:hAnsi="Cambria" w:cs="Cambria"/>
                <w:b/>
              </w:rPr>
              <w:t>5</w:t>
            </w:r>
            <w:r w:rsidR="0041634C" w:rsidRPr="0041634C">
              <w:rPr>
                <w:rFonts w:ascii="Cambria" w:eastAsia="Cambria" w:hAnsi="Cambria" w:cs="Cambria"/>
                <w:b/>
              </w:rPr>
              <w:t>-</w:t>
            </w:r>
            <w:r w:rsidRPr="0041634C">
              <w:rPr>
                <w:rFonts w:ascii="Cambria" w:eastAsia="Cambria" w:hAnsi="Cambria" w:cs="Cambria"/>
                <w:b/>
              </w:rPr>
              <w:t>8</w:t>
            </w:r>
            <w:r w:rsidR="0041634C">
              <w:rPr>
                <w:rFonts w:ascii="Cambria" w:eastAsia="Cambria" w:hAnsi="Cambria" w:cs="Cambria"/>
              </w:rPr>
              <w:t xml:space="preserve"> </w:t>
            </w:r>
            <w:r w:rsidRPr="00E41B3D">
              <w:rPr>
                <w:rFonts w:ascii="Cambria" w:eastAsia="Cambria" w:hAnsi="Cambria" w:cs="Cambria"/>
              </w:rPr>
              <w:t xml:space="preserve">This proposal does not meet one or more of the assessment </w:t>
            </w:r>
            <w:r>
              <w:rPr>
                <w:rFonts w:ascii="Cambria" w:eastAsia="Cambria" w:hAnsi="Cambria" w:cs="Cambria"/>
              </w:rPr>
              <w:t xml:space="preserve">criteria, or is a request for </w:t>
            </w:r>
            <w:r w:rsidR="0041634C">
              <w:rPr>
                <w:rFonts w:ascii="Cambria" w:eastAsia="Cambria" w:hAnsi="Cambria" w:cs="Cambria"/>
              </w:rPr>
              <w:t xml:space="preserve">funding </w:t>
            </w:r>
            <w:r w:rsidRPr="00E41B3D">
              <w:rPr>
                <w:rFonts w:ascii="Cambria" w:eastAsia="Cambria" w:hAnsi="Cambria" w:cs="Cambria"/>
              </w:rPr>
              <w:t>outside of the remit of the various</w:t>
            </w:r>
            <w:r w:rsidR="009D6C75">
              <w:rPr>
                <w:rFonts w:ascii="Cambria" w:eastAsia="Cambria" w:hAnsi="Cambria" w:cs="Cambria"/>
              </w:rPr>
              <w:t xml:space="preserve"> research priming </w:t>
            </w:r>
            <w:r w:rsidRPr="00E41B3D">
              <w:rPr>
                <w:rFonts w:ascii="Cambria" w:eastAsia="Cambria" w:hAnsi="Cambria" w:cs="Cambria"/>
              </w:rPr>
              <w:t>schemes</w:t>
            </w:r>
          </w:p>
          <w:p w14:paraId="6B7500C0" w14:textId="77777777" w:rsidR="00E41B3D" w:rsidRPr="00E41B3D" w:rsidRDefault="00E41B3D" w:rsidP="004032EE">
            <w:pPr>
              <w:tabs>
                <w:tab w:val="left" w:pos="-1050"/>
                <w:tab w:val="left" w:pos="-570"/>
                <w:tab w:val="left" w:pos="1822"/>
                <w:tab w:val="left" w:pos="2790"/>
                <w:tab w:val="left" w:pos="3750"/>
                <w:tab w:val="left" w:pos="4710"/>
                <w:tab w:val="left" w:pos="5670"/>
                <w:tab w:val="left" w:pos="6630"/>
                <w:tab w:val="left" w:pos="7590"/>
                <w:tab w:val="right" w:pos="8310"/>
              </w:tabs>
              <w:spacing w:line="240" w:lineRule="auto"/>
              <w:ind w:left="830" w:hanging="830"/>
              <w:jc w:val="both"/>
              <w:rPr>
                <w:rFonts w:ascii="Cambria" w:eastAsia="Cambria" w:hAnsi="Cambria" w:cs="Cambria"/>
              </w:rPr>
            </w:pPr>
            <w:r w:rsidRPr="0041634C">
              <w:rPr>
                <w:rFonts w:ascii="Cambria" w:eastAsia="Cambria" w:hAnsi="Cambria" w:cs="Cambria"/>
                <w:b/>
              </w:rPr>
              <w:t>9</w:t>
            </w:r>
            <w:r w:rsidR="0041634C" w:rsidRPr="0041634C">
              <w:rPr>
                <w:rFonts w:ascii="Cambria" w:eastAsia="Cambria" w:hAnsi="Cambria" w:cs="Cambria"/>
                <w:b/>
              </w:rPr>
              <w:t>-</w:t>
            </w:r>
            <w:r w:rsidRPr="0041634C">
              <w:rPr>
                <w:rFonts w:ascii="Cambria" w:eastAsia="Cambria" w:hAnsi="Cambria" w:cs="Cambria"/>
                <w:b/>
              </w:rPr>
              <w:t>12</w:t>
            </w:r>
            <w:r w:rsidR="0041634C">
              <w:rPr>
                <w:rFonts w:ascii="Cambria" w:eastAsia="Cambria" w:hAnsi="Cambria" w:cs="Cambria"/>
              </w:rPr>
              <w:t xml:space="preserve"> </w:t>
            </w:r>
            <w:r w:rsidRPr="00E41B3D">
              <w:rPr>
                <w:rFonts w:ascii="Cambria" w:eastAsia="Cambria" w:hAnsi="Cambria" w:cs="Cambria"/>
              </w:rPr>
              <w:t>This proposal meets all assessment criteria but with clear weaknesses</w:t>
            </w:r>
          </w:p>
          <w:p w14:paraId="02AABAF1" w14:textId="77777777" w:rsidR="00E41B3D" w:rsidRPr="00E41B3D" w:rsidRDefault="00E41B3D" w:rsidP="004032EE">
            <w:pPr>
              <w:tabs>
                <w:tab w:val="left" w:pos="-1050"/>
                <w:tab w:val="left" w:pos="-570"/>
                <w:tab w:val="left" w:pos="1822"/>
                <w:tab w:val="left" w:pos="2790"/>
                <w:tab w:val="left" w:pos="3750"/>
                <w:tab w:val="left" w:pos="4710"/>
                <w:tab w:val="left" w:pos="5670"/>
                <w:tab w:val="left" w:pos="6630"/>
                <w:tab w:val="left" w:pos="7590"/>
                <w:tab w:val="right" w:pos="8310"/>
              </w:tabs>
              <w:spacing w:line="240" w:lineRule="auto"/>
              <w:ind w:left="1822" w:hanging="1822"/>
              <w:jc w:val="both"/>
              <w:rPr>
                <w:rFonts w:ascii="Cambria" w:eastAsia="Cambria" w:hAnsi="Cambria" w:cs="Cambria"/>
              </w:rPr>
            </w:pPr>
            <w:r w:rsidRPr="0041634C">
              <w:rPr>
                <w:rFonts w:ascii="Cambria" w:eastAsia="Cambria" w:hAnsi="Cambria" w:cs="Cambria"/>
                <w:b/>
              </w:rPr>
              <w:t>13-17</w:t>
            </w:r>
            <w:r w:rsidR="0041634C">
              <w:rPr>
                <w:rFonts w:ascii="Cambria" w:eastAsia="Cambria" w:hAnsi="Cambria" w:cs="Cambria"/>
              </w:rPr>
              <w:t xml:space="preserve"> </w:t>
            </w:r>
            <w:r w:rsidRPr="00E41B3D">
              <w:rPr>
                <w:rFonts w:ascii="Cambria" w:eastAsia="Cambria" w:hAnsi="Cambria" w:cs="Cambria"/>
              </w:rPr>
              <w:t>This is a good proposal that meets all assessment criteria but with minor weaknesses</w:t>
            </w:r>
          </w:p>
          <w:p w14:paraId="6AD26652" w14:textId="77777777" w:rsidR="00E41B3D" w:rsidRPr="00E41B3D" w:rsidRDefault="00E41B3D" w:rsidP="004032EE">
            <w:pPr>
              <w:tabs>
                <w:tab w:val="left" w:pos="-1050"/>
                <w:tab w:val="left" w:pos="-570"/>
                <w:tab w:val="left" w:pos="1822"/>
                <w:tab w:val="left" w:pos="2790"/>
                <w:tab w:val="left" w:pos="3750"/>
                <w:tab w:val="left" w:pos="4710"/>
                <w:tab w:val="left" w:pos="5670"/>
                <w:tab w:val="left" w:pos="6630"/>
                <w:tab w:val="left" w:pos="7590"/>
                <w:tab w:val="right" w:pos="8310"/>
              </w:tabs>
              <w:spacing w:line="240" w:lineRule="auto"/>
              <w:ind w:left="830" w:hanging="830"/>
              <w:jc w:val="both"/>
              <w:rPr>
                <w:rFonts w:ascii="Cambria" w:eastAsia="Cambria" w:hAnsi="Cambria" w:cs="Cambria"/>
              </w:rPr>
            </w:pPr>
            <w:r w:rsidRPr="0041634C">
              <w:rPr>
                <w:rFonts w:ascii="Cambria" w:eastAsia="Cambria" w:hAnsi="Cambria" w:cs="Cambria"/>
                <w:b/>
              </w:rPr>
              <w:t>18-21</w:t>
            </w:r>
            <w:r w:rsidR="0041634C">
              <w:rPr>
                <w:rFonts w:ascii="Cambria" w:eastAsia="Cambria" w:hAnsi="Cambria" w:cs="Cambria"/>
              </w:rPr>
              <w:t xml:space="preserve"> </w:t>
            </w:r>
            <w:r w:rsidRPr="00E41B3D">
              <w:rPr>
                <w:rFonts w:ascii="Cambria" w:eastAsia="Cambria" w:hAnsi="Cambria" w:cs="Cambria"/>
              </w:rPr>
              <w:t>This is a strong proposal that broadly meets all assessment criteria</w:t>
            </w:r>
          </w:p>
          <w:p w14:paraId="24AC4F87" w14:textId="77777777" w:rsidR="0081336B" w:rsidRDefault="00E41B3D" w:rsidP="004032EE">
            <w:pPr>
              <w:tabs>
                <w:tab w:val="left" w:pos="-1050"/>
                <w:tab w:val="left" w:pos="-570"/>
                <w:tab w:val="left" w:pos="1822"/>
                <w:tab w:val="left" w:pos="2790"/>
                <w:tab w:val="left" w:pos="3750"/>
                <w:tab w:val="left" w:pos="4710"/>
                <w:tab w:val="left" w:pos="5670"/>
                <w:tab w:val="left" w:pos="6630"/>
                <w:tab w:val="left" w:pos="7590"/>
                <w:tab w:val="right" w:pos="8310"/>
              </w:tabs>
              <w:spacing w:line="240" w:lineRule="auto"/>
              <w:ind w:left="830" w:hanging="830"/>
              <w:jc w:val="both"/>
              <w:rPr>
                <w:rFonts w:ascii="Cambria" w:eastAsia="Cambria" w:hAnsi="Cambria" w:cs="Cambria"/>
              </w:rPr>
            </w:pPr>
            <w:r w:rsidRPr="0041634C">
              <w:rPr>
                <w:rFonts w:ascii="Cambria" w:eastAsia="Cambria" w:hAnsi="Cambria" w:cs="Cambria"/>
                <w:b/>
              </w:rPr>
              <w:t>22-25</w:t>
            </w:r>
            <w:r w:rsidR="0041634C">
              <w:rPr>
                <w:rFonts w:ascii="Cambria" w:eastAsia="Cambria" w:hAnsi="Cambria" w:cs="Cambria"/>
              </w:rPr>
              <w:t xml:space="preserve"> </w:t>
            </w:r>
            <w:r w:rsidRPr="00E41B3D">
              <w:rPr>
                <w:rFonts w:ascii="Cambria" w:eastAsia="Cambria" w:hAnsi="Cambria" w:cs="Cambria"/>
              </w:rPr>
              <w:t>This is a very strong proposal that fully meets all assessment criteria</w:t>
            </w:r>
          </w:p>
          <w:p w14:paraId="0173C2A4" w14:textId="77777777" w:rsidR="0081336B" w:rsidRDefault="0081336B">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eastAsia="Cambria" w:hAnsi="Cambria" w:cs="Cambria"/>
              </w:rPr>
            </w:pPr>
          </w:p>
          <w:p w14:paraId="50FEC3D3" w14:textId="77777777" w:rsidR="0081336B" w:rsidRDefault="0081336B" w:rsidP="000D3A1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eastAsia="Cambria" w:hAnsi="Cambria" w:cs="Cambria"/>
              </w:rPr>
            </w:pPr>
          </w:p>
          <w:p w14:paraId="58AB62F9" w14:textId="77777777" w:rsidR="000D3A10" w:rsidRDefault="000D3A10" w:rsidP="000D3A1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eastAsia="Cambria" w:hAnsi="Cambria" w:cs="Cambria"/>
              </w:rPr>
            </w:pPr>
          </w:p>
        </w:tc>
      </w:tr>
    </w:tbl>
    <w:p w14:paraId="34435497" w14:textId="77777777" w:rsidR="0081336B" w:rsidRDefault="0081336B">
      <w:pPr>
        <w:spacing w:line="360" w:lineRule="auto"/>
        <w:rPr>
          <w:rFonts w:ascii="Cambria" w:eastAsia="Cambria" w:hAnsi="Cambria" w:cs="Cambria"/>
        </w:rPr>
      </w:pPr>
    </w:p>
    <w:p w14:paraId="1610F70E" w14:textId="77777777" w:rsidR="0081336B" w:rsidRDefault="00330184">
      <w:pPr>
        <w:spacing w:line="360" w:lineRule="auto"/>
        <w:rPr>
          <w:rFonts w:ascii="Cambria" w:eastAsia="Cambria" w:hAnsi="Cambria" w:cs="Cambria"/>
          <w:b/>
          <w:sz w:val="28"/>
          <w:szCs w:val="28"/>
        </w:rPr>
      </w:pPr>
      <w:r>
        <w:rPr>
          <w:rFonts w:ascii="Cambria" w:eastAsia="Cambria" w:hAnsi="Cambria" w:cs="Cambria"/>
          <w:b/>
          <w:sz w:val="28"/>
          <w:szCs w:val="28"/>
        </w:rPr>
        <w:lastRenderedPageBreak/>
        <w:t>SECTION 3: APPLICATION CRITERIA</w:t>
      </w:r>
    </w:p>
    <w:p w14:paraId="23E29187" w14:textId="77777777" w:rsidR="0081336B" w:rsidRDefault="0081336B">
      <w:pPr>
        <w:rPr>
          <w:rFonts w:ascii="Cambria" w:eastAsia="Cambria" w:hAnsi="Cambria" w:cs="Cambria"/>
          <w:b/>
        </w:rPr>
      </w:pPr>
    </w:p>
    <w:p w14:paraId="45F5BFC9" w14:textId="77777777" w:rsidR="0081336B" w:rsidRDefault="00330184">
      <w:pPr>
        <w:rPr>
          <w:rFonts w:ascii="Cambria" w:eastAsia="Cambria" w:hAnsi="Cambria" w:cs="Cambria"/>
        </w:rPr>
      </w:pPr>
      <w:r>
        <w:rPr>
          <w:rFonts w:ascii="Cambria" w:eastAsia="Cambria" w:hAnsi="Cambria" w:cs="Cambria"/>
          <w:b/>
        </w:rPr>
        <w:t>3.1 Am I eligible to apply?</w:t>
      </w:r>
    </w:p>
    <w:p w14:paraId="7FCB5064" w14:textId="77777777" w:rsidR="0081336B" w:rsidRDefault="0081336B">
      <w:pPr>
        <w:rPr>
          <w:rFonts w:ascii="Cambria" w:eastAsia="Cambria" w:hAnsi="Cambria" w:cs="Cambria"/>
        </w:rPr>
      </w:pPr>
    </w:p>
    <w:tbl>
      <w:tblPr>
        <w:tblStyle w:val="a2"/>
        <w:tblW w:w="9639"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81336B" w14:paraId="031B4749" w14:textId="77777777">
        <w:trPr>
          <w:trHeight w:val="360"/>
        </w:trPr>
        <w:tc>
          <w:tcPr>
            <w:tcW w:w="9639" w:type="dxa"/>
          </w:tcPr>
          <w:p w14:paraId="35D80C62" w14:textId="77777777" w:rsidR="0078029B" w:rsidRDefault="0078029B" w:rsidP="0078029B">
            <w:pPr>
              <w:widowControl/>
              <w:spacing w:line="240" w:lineRule="auto"/>
              <w:rPr>
                <w:rFonts w:ascii="Cambria" w:eastAsia="Times New Roman" w:hAnsi="Cambria" w:cs="Times New Roman"/>
              </w:rPr>
            </w:pPr>
            <w:r w:rsidRPr="0078029B">
              <w:rPr>
                <w:rFonts w:ascii="Cambria" w:eastAsia="Times New Roman" w:hAnsi="Cambria" w:cs="Times New Roman"/>
              </w:rPr>
              <w:t xml:space="preserve">The Internal Main Applicant must be a current member of University staff either on a Teaching &amp; Research Contract within the ART category, or on a specific Research contract and considered to be an “independent researcher”. </w:t>
            </w:r>
          </w:p>
          <w:p w14:paraId="3C5FCF6A" w14:textId="77777777" w:rsidR="000D3A10" w:rsidRPr="0078029B" w:rsidRDefault="000D3A10" w:rsidP="0078029B">
            <w:pPr>
              <w:widowControl/>
              <w:spacing w:line="240" w:lineRule="auto"/>
              <w:rPr>
                <w:rFonts w:ascii="Times New Roman" w:eastAsia="Times New Roman" w:hAnsi="Times New Roman" w:cs="Times New Roman"/>
                <w:color w:val="auto"/>
                <w:sz w:val="24"/>
                <w:szCs w:val="24"/>
              </w:rPr>
            </w:pPr>
          </w:p>
          <w:p w14:paraId="42A4D7BF" w14:textId="77777777" w:rsidR="0078029B" w:rsidRPr="0078029B" w:rsidRDefault="0078029B" w:rsidP="0078029B">
            <w:pPr>
              <w:widowControl/>
              <w:spacing w:line="240" w:lineRule="auto"/>
              <w:rPr>
                <w:rFonts w:ascii="Times New Roman" w:eastAsia="Times New Roman" w:hAnsi="Times New Roman" w:cs="Times New Roman"/>
                <w:color w:val="auto"/>
                <w:sz w:val="24"/>
                <w:szCs w:val="24"/>
              </w:rPr>
            </w:pPr>
            <w:r w:rsidRPr="0078029B">
              <w:rPr>
                <w:rFonts w:ascii="Cambria" w:eastAsia="Times New Roman" w:hAnsi="Cambria" w:cs="Times New Roman"/>
              </w:rPr>
              <w:t xml:space="preserve">If the main applicant is on a fixed-term contract, with a contract end date before the end of the project or very shortly afterwards, a further project supervisor who will take over and oversee completion of the project should also be named. </w:t>
            </w:r>
          </w:p>
          <w:p w14:paraId="48F583BE" w14:textId="77777777" w:rsidR="0078029B" w:rsidRPr="0078029B" w:rsidRDefault="0078029B" w:rsidP="0078029B">
            <w:pPr>
              <w:widowControl/>
              <w:spacing w:line="240" w:lineRule="auto"/>
              <w:rPr>
                <w:rFonts w:ascii="Times New Roman" w:eastAsia="Times New Roman" w:hAnsi="Times New Roman" w:cs="Times New Roman"/>
                <w:color w:val="auto"/>
                <w:sz w:val="24"/>
                <w:szCs w:val="24"/>
              </w:rPr>
            </w:pPr>
          </w:p>
          <w:p w14:paraId="0DCBE332" w14:textId="77777777" w:rsidR="0078029B" w:rsidRPr="0078029B" w:rsidRDefault="0078029B" w:rsidP="0078029B">
            <w:pPr>
              <w:widowControl/>
              <w:spacing w:line="240" w:lineRule="auto"/>
              <w:rPr>
                <w:rFonts w:ascii="Times New Roman" w:eastAsia="Times New Roman" w:hAnsi="Times New Roman" w:cs="Times New Roman"/>
                <w:color w:val="auto"/>
                <w:sz w:val="24"/>
                <w:szCs w:val="24"/>
              </w:rPr>
            </w:pPr>
            <w:r w:rsidRPr="0078029B">
              <w:rPr>
                <w:rFonts w:ascii="Cambria" w:eastAsia="Times New Roman" w:hAnsi="Cambria" w:cs="Times New Roman"/>
              </w:rPr>
              <w:t>Staff on support contracts may act as co-investigators, but this would normally be an exception.</w:t>
            </w:r>
          </w:p>
          <w:p w14:paraId="61D7C077" w14:textId="77777777" w:rsidR="0078029B" w:rsidRPr="0078029B" w:rsidRDefault="0078029B" w:rsidP="0078029B">
            <w:pPr>
              <w:widowControl/>
              <w:spacing w:line="240" w:lineRule="auto"/>
              <w:rPr>
                <w:rFonts w:ascii="Times New Roman" w:eastAsia="Times New Roman" w:hAnsi="Times New Roman" w:cs="Times New Roman"/>
                <w:color w:val="auto"/>
                <w:sz w:val="24"/>
                <w:szCs w:val="24"/>
              </w:rPr>
            </w:pPr>
          </w:p>
          <w:p w14:paraId="2CFF8420" w14:textId="4CC9803A" w:rsidR="0078029B" w:rsidRPr="0078029B" w:rsidRDefault="0078029B" w:rsidP="0078029B">
            <w:pPr>
              <w:widowControl/>
              <w:spacing w:line="240" w:lineRule="auto"/>
              <w:rPr>
                <w:rFonts w:ascii="Times New Roman" w:eastAsia="Times New Roman" w:hAnsi="Times New Roman" w:cs="Times New Roman"/>
                <w:color w:val="auto"/>
                <w:sz w:val="24"/>
                <w:szCs w:val="24"/>
              </w:rPr>
            </w:pPr>
            <w:r w:rsidRPr="0078029B">
              <w:rPr>
                <w:rFonts w:ascii="Cambria" w:eastAsia="Times New Roman" w:hAnsi="Cambria" w:cs="Times New Roman"/>
              </w:rPr>
              <w:t>There is no formal limit on the number of applications a</w:t>
            </w:r>
            <w:r>
              <w:rPr>
                <w:rFonts w:ascii="Cambria" w:eastAsia="Times New Roman" w:hAnsi="Cambria" w:cs="Times New Roman"/>
              </w:rPr>
              <w:t>n individual</w:t>
            </w:r>
            <w:r w:rsidRPr="0078029B">
              <w:rPr>
                <w:rFonts w:ascii="Cambria" w:eastAsia="Times New Roman" w:hAnsi="Cambria" w:cs="Times New Roman"/>
              </w:rPr>
              <w:t xml:space="preserve"> can submit, either as lead or as co-applicant.   </w:t>
            </w:r>
          </w:p>
          <w:p w14:paraId="617C92DE" w14:textId="77777777" w:rsidR="0081336B" w:rsidRDefault="0081336B">
            <w:pPr>
              <w:rPr>
                <w:rFonts w:ascii="Cambria" w:eastAsia="Cambria" w:hAnsi="Cambria" w:cs="Cambria"/>
              </w:rPr>
            </w:pPr>
          </w:p>
        </w:tc>
      </w:tr>
    </w:tbl>
    <w:p w14:paraId="488A7FEE" w14:textId="77777777" w:rsidR="0081336B" w:rsidRDefault="0081336B">
      <w:pPr>
        <w:rPr>
          <w:rFonts w:ascii="Cambria" w:eastAsia="Cambria" w:hAnsi="Cambria" w:cs="Cambria"/>
        </w:rPr>
      </w:pPr>
    </w:p>
    <w:p w14:paraId="045AA116" w14:textId="77777777" w:rsidR="0081336B" w:rsidRDefault="0081336B">
      <w:pPr>
        <w:rPr>
          <w:rFonts w:ascii="Cambria" w:eastAsia="Cambria" w:hAnsi="Cambria" w:cs="Cambria"/>
          <w:b/>
        </w:rPr>
      </w:pPr>
    </w:p>
    <w:p w14:paraId="23E28862" w14:textId="77777777" w:rsidR="0041634C" w:rsidRDefault="0041634C" w:rsidP="0041634C">
      <w:pPr>
        <w:rPr>
          <w:rFonts w:ascii="Cambria" w:eastAsia="Cambria" w:hAnsi="Cambria" w:cs="Cambria"/>
        </w:rPr>
      </w:pPr>
      <w:r>
        <w:rPr>
          <w:rFonts w:ascii="Cambria" w:eastAsia="Cambria" w:hAnsi="Cambria" w:cs="Cambria"/>
          <w:b/>
        </w:rPr>
        <w:t>3.</w:t>
      </w:r>
      <w:r w:rsidR="000D3A10">
        <w:rPr>
          <w:rFonts w:ascii="Cambria" w:eastAsia="Cambria" w:hAnsi="Cambria" w:cs="Cambria"/>
          <w:b/>
        </w:rPr>
        <w:t>2</w:t>
      </w:r>
      <w:r>
        <w:rPr>
          <w:rFonts w:ascii="Cambria" w:eastAsia="Cambria" w:hAnsi="Cambria" w:cs="Cambria"/>
          <w:b/>
        </w:rPr>
        <w:t xml:space="preserve"> What can be funded?</w:t>
      </w:r>
    </w:p>
    <w:p w14:paraId="4496E4B4" w14:textId="77777777" w:rsidR="0041634C" w:rsidRDefault="0041634C" w:rsidP="0041634C">
      <w:pPr>
        <w:rPr>
          <w:rFonts w:ascii="Cambria" w:eastAsia="Cambria" w:hAnsi="Cambria" w:cs="Cambria"/>
        </w:rPr>
      </w:pPr>
    </w:p>
    <w:tbl>
      <w:tblPr>
        <w:tblStyle w:val="a6"/>
        <w:tblW w:w="9639"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41634C" w14:paraId="17339864" w14:textId="77777777" w:rsidTr="0068047A">
        <w:trPr>
          <w:trHeight w:val="360"/>
        </w:trPr>
        <w:tc>
          <w:tcPr>
            <w:tcW w:w="9639" w:type="dxa"/>
          </w:tcPr>
          <w:p w14:paraId="6BD0A3B5" w14:textId="77777777" w:rsidR="0041634C" w:rsidRDefault="0041634C" w:rsidP="0068047A">
            <w:pPr>
              <w:rPr>
                <w:rFonts w:ascii="Cambria" w:eastAsia="Cambria" w:hAnsi="Cambria" w:cs="Cambria"/>
              </w:rPr>
            </w:pPr>
          </w:p>
          <w:p w14:paraId="3E253A2F" w14:textId="77777777" w:rsidR="0041634C" w:rsidRDefault="0041634C" w:rsidP="0041634C">
            <w:pPr>
              <w:widowControl/>
              <w:spacing w:line="240" w:lineRule="auto"/>
              <w:jc w:val="both"/>
              <w:rPr>
                <w:rFonts w:ascii="Cambria" w:eastAsia="Times New Roman" w:hAnsi="Cambria" w:cs="Times New Roman"/>
              </w:rPr>
            </w:pPr>
            <w:r w:rsidRPr="0041634C">
              <w:rPr>
                <w:rFonts w:ascii="Cambria" w:eastAsia="Times New Roman" w:hAnsi="Cambria" w:cs="Times New Roman"/>
              </w:rPr>
              <w:t>Areas for expenditure within a project may include</w:t>
            </w:r>
            <w:r w:rsidR="0067130B">
              <w:rPr>
                <w:rFonts w:ascii="Cambria" w:eastAsia="Times New Roman" w:hAnsi="Cambria" w:cs="Times New Roman"/>
              </w:rPr>
              <w:t xml:space="preserve"> (non-exhaustive list)</w:t>
            </w:r>
            <w:r w:rsidRPr="0041634C">
              <w:rPr>
                <w:rFonts w:ascii="Cambria" w:eastAsia="Times New Roman" w:hAnsi="Cambria" w:cs="Times New Roman"/>
              </w:rPr>
              <w:t>:</w:t>
            </w:r>
          </w:p>
          <w:p w14:paraId="3535F86A" w14:textId="77777777" w:rsidR="0067130B" w:rsidRDefault="0067130B" w:rsidP="0041634C">
            <w:pPr>
              <w:widowControl/>
              <w:spacing w:line="240" w:lineRule="auto"/>
              <w:jc w:val="both"/>
              <w:rPr>
                <w:rFonts w:ascii="Cambria" w:eastAsia="Times New Roman" w:hAnsi="Cambria" w:cs="Times New Roman"/>
              </w:rPr>
            </w:pPr>
          </w:p>
          <w:p w14:paraId="7287BE17" w14:textId="77777777" w:rsidR="0067130B" w:rsidRPr="0067130B" w:rsidRDefault="000D3A10" w:rsidP="000D3A10">
            <w:pPr>
              <w:pStyle w:val="ListParagraph"/>
              <w:widowControl/>
              <w:numPr>
                <w:ilvl w:val="0"/>
                <w:numId w:val="14"/>
              </w:numPr>
              <w:spacing w:line="240" w:lineRule="auto"/>
              <w:jc w:val="both"/>
              <w:rPr>
                <w:rFonts w:ascii="Cambria" w:eastAsia="Times New Roman" w:hAnsi="Cambria" w:cs="Times New Roman"/>
              </w:rPr>
            </w:pPr>
            <w:r>
              <w:rPr>
                <w:rFonts w:ascii="Cambria" w:eastAsia="Times New Roman" w:hAnsi="Cambria" w:cs="Times New Roman"/>
                <w:b/>
              </w:rPr>
              <w:t xml:space="preserve">Staff time </w:t>
            </w:r>
          </w:p>
          <w:p w14:paraId="5C94726A" w14:textId="77777777" w:rsidR="0067130B" w:rsidRPr="0067130B" w:rsidRDefault="000D3A10" w:rsidP="000D3A10">
            <w:pPr>
              <w:pStyle w:val="ListParagraph"/>
              <w:widowControl/>
              <w:numPr>
                <w:ilvl w:val="0"/>
                <w:numId w:val="14"/>
              </w:numPr>
              <w:spacing w:line="240" w:lineRule="auto"/>
              <w:jc w:val="both"/>
              <w:rPr>
                <w:rFonts w:ascii="Cambria" w:eastAsia="Times New Roman" w:hAnsi="Cambria" w:cs="Times New Roman"/>
              </w:rPr>
            </w:pPr>
            <w:r>
              <w:rPr>
                <w:rFonts w:ascii="Cambria" w:eastAsia="Times New Roman" w:hAnsi="Cambria" w:cs="Times New Roman"/>
                <w:b/>
              </w:rPr>
              <w:t xml:space="preserve">Travel </w:t>
            </w:r>
          </w:p>
          <w:p w14:paraId="45F6224D" w14:textId="77777777" w:rsidR="0067130B" w:rsidRPr="0067130B" w:rsidRDefault="00A207D8" w:rsidP="00A207D8">
            <w:pPr>
              <w:pStyle w:val="ListParagraph"/>
              <w:widowControl/>
              <w:numPr>
                <w:ilvl w:val="0"/>
                <w:numId w:val="14"/>
              </w:numPr>
              <w:spacing w:line="240" w:lineRule="auto"/>
              <w:jc w:val="both"/>
              <w:rPr>
                <w:rFonts w:ascii="Cambria" w:eastAsia="Times New Roman" w:hAnsi="Cambria" w:cs="Times New Roman"/>
              </w:rPr>
            </w:pPr>
            <w:r>
              <w:rPr>
                <w:rFonts w:ascii="Cambria" w:eastAsia="Times New Roman" w:hAnsi="Cambria" w:cs="Times New Roman"/>
                <w:b/>
              </w:rPr>
              <w:t xml:space="preserve">Equipment charge out costs </w:t>
            </w:r>
          </w:p>
          <w:p w14:paraId="0E8EBCFE" w14:textId="30AA1E32" w:rsidR="0041634C" w:rsidRPr="00A207D8" w:rsidRDefault="00A207D8" w:rsidP="00A207D8">
            <w:pPr>
              <w:pStyle w:val="ListParagraph"/>
              <w:widowControl/>
              <w:numPr>
                <w:ilvl w:val="0"/>
                <w:numId w:val="14"/>
              </w:numPr>
              <w:spacing w:line="240" w:lineRule="auto"/>
              <w:jc w:val="both"/>
              <w:rPr>
                <w:rFonts w:ascii="Cambria" w:eastAsia="Cambria" w:hAnsi="Cambria" w:cs="Cambria"/>
              </w:rPr>
            </w:pPr>
            <w:r>
              <w:rPr>
                <w:rFonts w:ascii="Cambria" w:eastAsia="Times New Roman" w:hAnsi="Cambria" w:cs="Times New Roman"/>
                <w:b/>
              </w:rPr>
              <w:t xml:space="preserve">Consumables </w:t>
            </w:r>
            <w:r w:rsidR="0023378F">
              <w:rPr>
                <w:rFonts w:ascii="Cambria" w:eastAsia="Times New Roman" w:hAnsi="Cambria" w:cs="Times New Roman"/>
                <w:b/>
              </w:rPr>
              <w:t>and equipment costing under £2k</w:t>
            </w:r>
          </w:p>
          <w:p w14:paraId="14F507A9" w14:textId="77777777" w:rsidR="00A207D8" w:rsidRPr="00A207D8" w:rsidRDefault="00A207D8" w:rsidP="00A207D8">
            <w:pPr>
              <w:widowControl/>
              <w:spacing w:line="240" w:lineRule="auto"/>
              <w:ind w:left="360"/>
              <w:jc w:val="both"/>
              <w:rPr>
                <w:rFonts w:ascii="Cambria" w:eastAsia="Cambria" w:hAnsi="Cambria" w:cs="Cambria"/>
              </w:rPr>
            </w:pPr>
          </w:p>
        </w:tc>
      </w:tr>
    </w:tbl>
    <w:p w14:paraId="3169FE6F" w14:textId="77777777" w:rsidR="0041634C" w:rsidRDefault="0041634C">
      <w:pPr>
        <w:rPr>
          <w:rFonts w:ascii="Cambria" w:eastAsia="Cambria" w:hAnsi="Cambria" w:cs="Cambria"/>
          <w:b/>
        </w:rPr>
      </w:pPr>
    </w:p>
    <w:p w14:paraId="4A52B473" w14:textId="77777777" w:rsidR="0081336B" w:rsidRDefault="00330184">
      <w:pPr>
        <w:rPr>
          <w:rFonts w:ascii="Cambria" w:eastAsia="Cambria" w:hAnsi="Cambria" w:cs="Cambria"/>
        </w:rPr>
      </w:pPr>
      <w:r>
        <w:rPr>
          <w:rFonts w:ascii="Cambria" w:eastAsia="Cambria" w:hAnsi="Cambria" w:cs="Cambria"/>
          <w:b/>
        </w:rPr>
        <w:t>3.</w:t>
      </w:r>
      <w:r w:rsidR="00A207D8">
        <w:rPr>
          <w:rFonts w:ascii="Cambria" w:eastAsia="Cambria" w:hAnsi="Cambria" w:cs="Cambria"/>
          <w:b/>
        </w:rPr>
        <w:t>3</w:t>
      </w:r>
      <w:r>
        <w:rPr>
          <w:rFonts w:ascii="Cambria" w:eastAsia="Cambria" w:hAnsi="Cambria" w:cs="Cambria"/>
          <w:b/>
        </w:rPr>
        <w:t xml:space="preserve"> What cannot be funded?</w:t>
      </w:r>
    </w:p>
    <w:p w14:paraId="61E18E98" w14:textId="77777777" w:rsidR="0081336B" w:rsidRDefault="0081336B">
      <w:pPr>
        <w:rPr>
          <w:rFonts w:ascii="Cambria" w:eastAsia="Cambria" w:hAnsi="Cambria" w:cs="Cambria"/>
        </w:rPr>
      </w:pPr>
    </w:p>
    <w:tbl>
      <w:tblPr>
        <w:tblStyle w:val="a6"/>
        <w:tblW w:w="9639"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81336B" w14:paraId="5FB13205" w14:textId="77777777">
        <w:trPr>
          <w:trHeight w:val="360"/>
        </w:trPr>
        <w:tc>
          <w:tcPr>
            <w:tcW w:w="9639" w:type="dxa"/>
          </w:tcPr>
          <w:p w14:paraId="25284FDC" w14:textId="77777777" w:rsidR="0081336B" w:rsidRPr="0041634C" w:rsidRDefault="0081336B">
            <w:pPr>
              <w:rPr>
                <w:rFonts w:ascii="Cambria" w:eastAsia="Cambria" w:hAnsi="Cambria" w:cs="Cambria"/>
                <w:color w:val="FF0000"/>
              </w:rPr>
            </w:pPr>
          </w:p>
          <w:p w14:paraId="168C8151" w14:textId="77777777" w:rsidR="0041634C" w:rsidRPr="0067130B" w:rsidRDefault="0041634C" w:rsidP="0078029B">
            <w:pPr>
              <w:numPr>
                <w:ilvl w:val="0"/>
                <w:numId w:val="10"/>
              </w:numPr>
              <w:ind w:left="688" w:hanging="283"/>
              <w:rPr>
                <w:rFonts w:ascii="Cambria" w:eastAsia="Cambria" w:hAnsi="Cambria" w:cs="Cambria"/>
                <w:color w:val="auto"/>
              </w:rPr>
            </w:pPr>
            <w:r w:rsidRPr="0067130B">
              <w:rPr>
                <w:rFonts w:ascii="Cambria" w:eastAsia="Cambria" w:hAnsi="Cambria" w:cs="Cambria"/>
                <w:color w:val="auto"/>
              </w:rPr>
              <w:t>Patent costs and related fees</w:t>
            </w:r>
            <w:r w:rsidR="009D6C75">
              <w:rPr>
                <w:rFonts w:ascii="Cambria" w:eastAsia="Cambria" w:hAnsi="Cambria" w:cs="Cambria"/>
                <w:color w:val="auto"/>
              </w:rPr>
              <w:t>.</w:t>
            </w:r>
          </w:p>
          <w:p w14:paraId="2749C476" w14:textId="77777777" w:rsidR="0078029B" w:rsidRDefault="00330184" w:rsidP="0078029B">
            <w:pPr>
              <w:numPr>
                <w:ilvl w:val="0"/>
                <w:numId w:val="10"/>
              </w:numPr>
              <w:ind w:left="688" w:hanging="283"/>
              <w:rPr>
                <w:rFonts w:ascii="Cambria" w:eastAsia="Cambria" w:hAnsi="Cambria" w:cs="Cambria"/>
              </w:rPr>
            </w:pPr>
            <w:r w:rsidRPr="0078029B">
              <w:rPr>
                <w:rFonts w:ascii="Cambria" w:eastAsia="Cambria" w:hAnsi="Cambria" w:cs="Cambria"/>
              </w:rPr>
              <w:t>Entire translational projects</w:t>
            </w:r>
            <w:r w:rsidR="009D6C75">
              <w:rPr>
                <w:rFonts w:ascii="Cambria" w:eastAsia="Cambria" w:hAnsi="Cambria" w:cs="Cambria"/>
              </w:rPr>
              <w:t>.</w:t>
            </w:r>
          </w:p>
          <w:p w14:paraId="5402BA02" w14:textId="77777777" w:rsidR="0078029B" w:rsidRPr="0078029B" w:rsidRDefault="00330184" w:rsidP="0078029B">
            <w:pPr>
              <w:numPr>
                <w:ilvl w:val="0"/>
                <w:numId w:val="10"/>
              </w:numPr>
              <w:ind w:left="688" w:hanging="283"/>
              <w:rPr>
                <w:rFonts w:ascii="Cambria" w:eastAsia="Cambria" w:hAnsi="Cambria" w:cs="Cambria"/>
              </w:rPr>
            </w:pPr>
            <w:r w:rsidRPr="0078029B">
              <w:rPr>
                <w:rFonts w:ascii="Cambria" w:eastAsia="Cambria" w:hAnsi="Cambria" w:cs="Cambria"/>
              </w:rPr>
              <w:t>External/industrial partner costs</w:t>
            </w:r>
            <w:r w:rsidR="009D6C75">
              <w:rPr>
                <w:rFonts w:ascii="Cambria" w:eastAsia="Cambria" w:hAnsi="Cambria" w:cs="Cambria"/>
              </w:rPr>
              <w:t>.</w:t>
            </w:r>
          </w:p>
          <w:p w14:paraId="07A6C216" w14:textId="77777777" w:rsidR="0078029B" w:rsidRPr="0078029B" w:rsidRDefault="0078029B" w:rsidP="0078029B">
            <w:pPr>
              <w:numPr>
                <w:ilvl w:val="0"/>
                <w:numId w:val="10"/>
              </w:numPr>
              <w:ind w:left="688" w:hanging="283"/>
              <w:rPr>
                <w:rFonts w:ascii="Cambria" w:eastAsia="Cambria" w:hAnsi="Cambria" w:cs="Cambria"/>
              </w:rPr>
            </w:pPr>
            <w:r w:rsidRPr="0078029B">
              <w:rPr>
                <w:rFonts w:ascii="Cambria" w:eastAsia="Cambria" w:hAnsi="Cambria" w:cs="Cambria"/>
              </w:rPr>
              <w:t>Support for students directly via the waiver of fees or</w:t>
            </w:r>
            <w:r w:rsidR="009D6C75">
              <w:rPr>
                <w:rFonts w:ascii="Cambria" w:eastAsia="Cambria" w:hAnsi="Cambria" w:cs="Cambria"/>
              </w:rPr>
              <w:t xml:space="preserve"> the provision of studentships.</w:t>
            </w:r>
            <w:r w:rsidRPr="0078029B">
              <w:rPr>
                <w:rFonts w:ascii="Cambria" w:eastAsia="Cambria" w:hAnsi="Cambria" w:cs="Cambria"/>
              </w:rPr>
              <w:t xml:space="preserve"> Students may be employed as technical support on projects, but this must not form part of their studies</w:t>
            </w:r>
            <w:r w:rsidR="009D6C75">
              <w:rPr>
                <w:rFonts w:ascii="Cambria" w:eastAsia="Cambria" w:hAnsi="Cambria" w:cs="Cambria"/>
              </w:rPr>
              <w:t>.</w:t>
            </w:r>
          </w:p>
          <w:p w14:paraId="237073ED" w14:textId="77777777" w:rsidR="0078029B" w:rsidRPr="0078029B" w:rsidRDefault="009D6C75" w:rsidP="0078029B">
            <w:pPr>
              <w:numPr>
                <w:ilvl w:val="0"/>
                <w:numId w:val="10"/>
              </w:numPr>
              <w:ind w:left="688" w:hanging="283"/>
              <w:rPr>
                <w:rFonts w:ascii="Cambria" w:eastAsia="Cambria" w:hAnsi="Cambria" w:cs="Cambria"/>
              </w:rPr>
            </w:pPr>
            <w:r>
              <w:rPr>
                <w:rFonts w:ascii="Cambria" w:eastAsia="Cambria" w:hAnsi="Cambria" w:cs="Cambria"/>
              </w:rPr>
              <w:t>Start-up funds for new staff.</w:t>
            </w:r>
          </w:p>
          <w:p w14:paraId="2C1C0BD6" w14:textId="77777777" w:rsidR="0078029B" w:rsidRDefault="0078029B" w:rsidP="0078029B">
            <w:pPr>
              <w:numPr>
                <w:ilvl w:val="0"/>
                <w:numId w:val="10"/>
              </w:numPr>
              <w:ind w:left="688" w:hanging="283"/>
              <w:rPr>
                <w:rFonts w:ascii="Cambria" w:eastAsia="Cambria" w:hAnsi="Cambria" w:cs="Cambria"/>
              </w:rPr>
            </w:pPr>
            <w:r w:rsidRPr="0078029B">
              <w:rPr>
                <w:rFonts w:ascii="Cambria" w:eastAsia="Cambria" w:hAnsi="Cambria" w:cs="Cambria"/>
              </w:rPr>
              <w:t>Honorarium payments to visitors or fees for undertaking teaching</w:t>
            </w:r>
            <w:r w:rsidR="009D6C75">
              <w:rPr>
                <w:rFonts w:ascii="Cambria" w:eastAsia="Cambria" w:hAnsi="Cambria" w:cs="Cambria"/>
              </w:rPr>
              <w:t>.</w:t>
            </w:r>
          </w:p>
          <w:p w14:paraId="4AFEE82F" w14:textId="77777777" w:rsidR="0078029B" w:rsidRDefault="0078029B" w:rsidP="0078029B">
            <w:pPr>
              <w:numPr>
                <w:ilvl w:val="0"/>
                <w:numId w:val="10"/>
              </w:numPr>
              <w:ind w:left="688" w:hanging="283"/>
              <w:rPr>
                <w:rFonts w:ascii="Cambria" w:eastAsia="Cambria" w:hAnsi="Cambria" w:cs="Cambria"/>
              </w:rPr>
            </w:pPr>
            <w:r>
              <w:rPr>
                <w:rFonts w:ascii="Cambria" w:eastAsia="Cambria" w:hAnsi="Cambria" w:cs="Cambria"/>
              </w:rPr>
              <w:t>Ite</w:t>
            </w:r>
            <w:r w:rsidR="00A207D8">
              <w:rPr>
                <w:rFonts w:ascii="Cambria" w:eastAsia="Cambria" w:hAnsi="Cambria" w:cs="Cambria"/>
              </w:rPr>
              <w:t>ms of equipment costing over £2</w:t>
            </w:r>
            <w:r>
              <w:rPr>
                <w:rFonts w:ascii="Cambria" w:eastAsia="Cambria" w:hAnsi="Cambria" w:cs="Cambria"/>
              </w:rPr>
              <w:t>k, or groups of items that could be construed as a si</w:t>
            </w:r>
            <w:r w:rsidR="009D6C75">
              <w:rPr>
                <w:rFonts w:ascii="Cambria" w:eastAsia="Cambria" w:hAnsi="Cambria" w:cs="Cambria"/>
              </w:rPr>
              <w:t>ngle item if purchased together.</w:t>
            </w:r>
          </w:p>
          <w:p w14:paraId="301E2BF1" w14:textId="77777777" w:rsidR="0078029B" w:rsidRPr="0078029B" w:rsidRDefault="0078029B" w:rsidP="0078029B">
            <w:pPr>
              <w:numPr>
                <w:ilvl w:val="0"/>
                <w:numId w:val="10"/>
              </w:numPr>
              <w:ind w:left="688" w:hanging="283"/>
              <w:rPr>
                <w:rFonts w:ascii="Cambria" w:eastAsia="Cambria" w:hAnsi="Cambria" w:cs="Cambria"/>
              </w:rPr>
            </w:pPr>
            <w:r>
              <w:rPr>
                <w:rFonts w:ascii="Cambria" w:eastAsia="Cambria" w:hAnsi="Cambria" w:cs="Cambria"/>
              </w:rPr>
              <w:t>Standard computing equipment</w:t>
            </w:r>
            <w:r w:rsidR="009D6C75">
              <w:rPr>
                <w:rFonts w:ascii="Cambria" w:eastAsia="Cambria" w:hAnsi="Cambria" w:cs="Cambria"/>
              </w:rPr>
              <w:t>.</w:t>
            </w:r>
          </w:p>
          <w:p w14:paraId="1088805D" w14:textId="77777777" w:rsidR="0081336B" w:rsidRDefault="0081336B" w:rsidP="0078029B">
            <w:pPr>
              <w:rPr>
                <w:rFonts w:ascii="Cambria" w:eastAsia="Cambria" w:hAnsi="Cambria" w:cs="Cambria"/>
              </w:rPr>
            </w:pPr>
          </w:p>
        </w:tc>
      </w:tr>
    </w:tbl>
    <w:p w14:paraId="2BD8D989" w14:textId="77777777" w:rsidR="0081336B" w:rsidRDefault="0081336B">
      <w:pPr>
        <w:rPr>
          <w:rFonts w:ascii="Cambria" w:eastAsia="Cambria" w:hAnsi="Cambria" w:cs="Cambria"/>
        </w:rPr>
      </w:pPr>
    </w:p>
    <w:p w14:paraId="391E2FF1" w14:textId="77777777" w:rsidR="0081336B" w:rsidRDefault="00330184">
      <w:pPr>
        <w:rPr>
          <w:rFonts w:ascii="Cambria" w:eastAsia="Cambria" w:hAnsi="Cambria" w:cs="Cambria"/>
        </w:rPr>
      </w:pPr>
      <w:r>
        <w:rPr>
          <w:rFonts w:ascii="Cambria" w:eastAsia="Cambria" w:hAnsi="Cambria" w:cs="Cambria"/>
          <w:b/>
        </w:rPr>
        <w:lastRenderedPageBreak/>
        <w:t>3.</w:t>
      </w:r>
      <w:r w:rsidR="00A207D8">
        <w:rPr>
          <w:rFonts w:ascii="Cambria" w:eastAsia="Cambria" w:hAnsi="Cambria" w:cs="Cambria"/>
          <w:b/>
        </w:rPr>
        <w:t>4</w:t>
      </w:r>
      <w:r>
        <w:rPr>
          <w:rFonts w:ascii="Cambria" w:eastAsia="Cambria" w:hAnsi="Cambria" w:cs="Cambria"/>
          <w:b/>
        </w:rPr>
        <w:t xml:space="preserve"> What are the limits of the scale and expenditure for my project?</w:t>
      </w:r>
    </w:p>
    <w:p w14:paraId="5621FBDA" w14:textId="77777777" w:rsidR="0081336B" w:rsidRDefault="0081336B">
      <w:pPr>
        <w:rPr>
          <w:rFonts w:ascii="Cambria" w:eastAsia="Cambria" w:hAnsi="Cambria" w:cs="Cambria"/>
        </w:rPr>
      </w:pPr>
    </w:p>
    <w:tbl>
      <w:tblPr>
        <w:tblStyle w:val="a7"/>
        <w:tblW w:w="9639"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81336B" w14:paraId="7CECB09F" w14:textId="77777777">
        <w:trPr>
          <w:trHeight w:val="360"/>
        </w:trPr>
        <w:tc>
          <w:tcPr>
            <w:tcW w:w="9639" w:type="dxa"/>
            <w:shd w:val="clear" w:color="auto" w:fill="FFFFFF"/>
          </w:tcPr>
          <w:p w14:paraId="70C7C916" w14:textId="77777777" w:rsidR="0078029B" w:rsidRDefault="0078029B">
            <w:pPr>
              <w:rPr>
                <w:rFonts w:ascii="Cambria" w:eastAsia="Cambria" w:hAnsi="Cambria" w:cs="Cambria"/>
              </w:rPr>
            </w:pPr>
          </w:p>
          <w:p w14:paraId="3B7A4A9A" w14:textId="77777777" w:rsidR="0081336B" w:rsidRDefault="00A96416">
            <w:pPr>
              <w:rPr>
                <w:rFonts w:ascii="Cambria" w:eastAsia="Cambria" w:hAnsi="Cambria" w:cs="Cambria"/>
              </w:rPr>
            </w:pPr>
            <w:r>
              <w:rPr>
                <w:rFonts w:ascii="Cambria" w:eastAsia="Cambria" w:hAnsi="Cambria" w:cs="Cambria"/>
              </w:rPr>
              <w:t>An indicative pro</w:t>
            </w:r>
            <w:r w:rsidR="00A207D8">
              <w:rPr>
                <w:rFonts w:ascii="Cambria" w:eastAsia="Cambria" w:hAnsi="Cambria" w:cs="Cambria"/>
              </w:rPr>
              <w:t>ject budget of max £5</w:t>
            </w:r>
            <w:r>
              <w:rPr>
                <w:rFonts w:ascii="Cambria" w:eastAsia="Cambria" w:hAnsi="Cambria" w:cs="Cambria"/>
              </w:rPr>
              <w:t>K is set at this stage, but there will be further funding rounds from this award that may be of relevance to continuing work to develop the partnership.  Please email if your project idea requires substantial additional funding.</w:t>
            </w:r>
          </w:p>
          <w:p w14:paraId="5D8CC84A" w14:textId="77777777" w:rsidR="0081336B" w:rsidRDefault="0081336B">
            <w:pPr>
              <w:rPr>
                <w:rFonts w:ascii="Cambria" w:eastAsia="Cambria" w:hAnsi="Cambria" w:cs="Cambria"/>
              </w:rPr>
            </w:pPr>
          </w:p>
        </w:tc>
      </w:tr>
    </w:tbl>
    <w:p w14:paraId="1F40B9A0" w14:textId="77777777" w:rsidR="0081336B" w:rsidRDefault="0081336B">
      <w:pPr>
        <w:rPr>
          <w:rFonts w:ascii="Cambria" w:eastAsia="Cambria" w:hAnsi="Cambria" w:cs="Cambria"/>
        </w:rPr>
      </w:pPr>
    </w:p>
    <w:p w14:paraId="111DFE54" w14:textId="77777777" w:rsidR="0081336B" w:rsidRPr="0078029B" w:rsidRDefault="0041634C">
      <w:pPr>
        <w:rPr>
          <w:rFonts w:ascii="Cambria" w:eastAsia="Cambria" w:hAnsi="Cambria" w:cs="Cambria"/>
        </w:rPr>
      </w:pPr>
      <w:r>
        <w:rPr>
          <w:rFonts w:ascii="Cambria" w:eastAsia="Cambria" w:hAnsi="Cambria" w:cs="Cambria"/>
          <w:b/>
        </w:rPr>
        <w:t>3.</w:t>
      </w:r>
      <w:r w:rsidR="00A207D8">
        <w:rPr>
          <w:rFonts w:ascii="Cambria" w:eastAsia="Cambria" w:hAnsi="Cambria" w:cs="Cambria"/>
          <w:b/>
        </w:rPr>
        <w:t>5</w:t>
      </w:r>
      <w:r w:rsidR="00330184" w:rsidRPr="0078029B">
        <w:rPr>
          <w:rFonts w:ascii="Cambria" w:eastAsia="Cambria" w:hAnsi="Cambria" w:cs="Cambria"/>
          <w:b/>
        </w:rPr>
        <w:t>. Is this grant being awarded at 80% FEC or 100% FEC?</w:t>
      </w:r>
    </w:p>
    <w:p w14:paraId="46B28FC4" w14:textId="77777777" w:rsidR="0081336B" w:rsidRPr="0078029B" w:rsidRDefault="0081336B">
      <w:pPr>
        <w:rPr>
          <w:rFonts w:ascii="Cambria" w:eastAsia="Cambria" w:hAnsi="Cambria" w:cs="Cambria"/>
        </w:rPr>
      </w:pPr>
    </w:p>
    <w:tbl>
      <w:tblPr>
        <w:tblStyle w:val="a9"/>
        <w:tblW w:w="9639"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81336B" w14:paraId="4604E3A2" w14:textId="77777777">
        <w:trPr>
          <w:trHeight w:val="360"/>
        </w:trPr>
        <w:tc>
          <w:tcPr>
            <w:tcW w:w="9639" w:type="dxa"/>
          </w:tcPr>
          <w:p w14:paraId="4B423555" w14:textId="2DFBB170" w:rsidR="0081336B" w:rsidRPr="0078029B" w:rsidRDefault="00A207D8">
            <w:pPr>
              <w:rPr>
                <w:rFonts w:ascii="Cambria" w:eastAsia="Cambria" w:hAnsi="Cambria" w:cs="Cambria"/>
              </w:rPr>
            </w:pPr>
            <w:r>
              <w:rPr>
                <w:rFonts w:ascii="Cambria" w:eastAsia="Cambria" w:hAnsi="Cambria" w:cs="Cambria"/>
              </w:rPr>
              <w:t xml:space="preserve">Because the amount of grant is small, no FEC </w:t>
            </w:r>
            <w:r w:rsidR="0023378F">
              <w:rPr>
                <w:rFonts w:ascii="Cambria" w:eastAsia="Cambria" w:hAnsi="Cambria" w:cs="Cambria"/>
              </w:rPr>
              <w:t>or overhead costs should</w:t>
            </w:r>
            <w:r>
              <w:rPr>
                <w:rFonts w:ascii="Cambria" w:eastAsia="Cambria" w:hAnsi="Cambria" w:cs="Cambria"/>
              </w:rPr>
              <w:t xml:space="preserve"> be added.</w:t>
            </w:r>
          </w:p>
        </w:tc>
      </w:tr>
    </w:tbl>
    <w:p w14:paraId="449D8AF4" w14:textId="77777777" w:rsidR="0081336B" w:rsidRDefault="0081336B">
      <w:pPr>
        <w:spacing w:line="360" w:lineRule="auto"/>
        <w:rPr>
          <w:rFonts w:ascii="Cambria" w:eastAsia="Cambria" w:hAnsi="Cambria" w:cs="Cambria"/>
          <w:b/>
          <w:highlight w:val="yellow"/>
        </w:rPr>
      </w:pPr>
    </w:p>
    <w:p w14:paraId="6AE888F5" w14:textId="77777777" w:rsidR="0041634C" w:rsidRDefault="00A207D8" w:rsidP="0041634C">
      <w:pPr>
        <w:rPr>
          <w:rFonts w:ascii="Cambria" w:eastAsia="Cambria" w:hAnsi="Cambria" w:cs="Cambria"/>
        </w:rPr>
      </w:pPr>
      <w:r>
        <w:rPr>
          <w:rFonts w:ascii="Cambria" w:eastAsia="Cambria" w:hAnsi="Cambria" w:cs="Cambria"/>
          <w:b/>
        </w:rPr>
        <w:t>3.6</w:t>
      </w:r>
      <w:r w:rsidR="0041634C">
        <w:rPr>
          <w:rFonts w:ascii="Cambria" w:eastAsia="Cambria" w:hAnsi="Cambria" w:cs="Cambria"/>
          <w:b/>
        </w:rPr>
        <w:t xml:space="preserve"> What should the duration of my project be?</w:t>
      </w:r>
    </w:p>
    <w:p w14:paraId="75DB026E" w14:textId="77777777" w:rsidR="0041634C" w:rsidRDefault="0041634C" w:rsidP="0041634C">
      <w:pPr>
        <w:rPr>
          <w:rFonts w:ascii="Cambria" w:eastAsia="Cambria" w:hAnsi="Cambria" w:cs="Cambria"/>
        </w:rPr>
      </w:pPr>
    </w:p>
    <w:tbl>
      <w:tblPr>
        <w:tblStyle w:val="a8"/>
        <w:tblW w:w="9639"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41634C" w14:paraId="04563B9D" w14:textId="77777777" w:rsidTr="0068047A">
        <w:trPr>
          <w:trHeight w:val="360"/>
        </w:trPr>
        <w:tc>
          <w:tcPr>
            <w:tcW w:w="9639" w:type="dxa"/>
          </w:tcPr>
          <w:p w14:paraId="6DF937A9" w14:textId="77777777" w:rsidR="0041634C" w:rsidRDefault="009C7FFA" w:rsidP="0068047A">
            <w:pPr>
              <w:rPr>
                <w:rFonts w:ascii="Cambria" w:eastAsia="Cambria" w:hAnsi="Cambria" w:cs="Cambria"/>
              </w:rPr>
            </w:pPr>
            <w:r w:rsidRPr="00A96416">
              <w:rPr>
                <w:rFonts w:ascii="Cambria" w:eastAsia="Cambria" w:hAnsi="Cambria" w:cs="Cambria"/>
              </w:rPr>
              <w:t>The initial financing period fo</w:t>
            </w:r>
            <w:r w:rsidR="00A207D8">
              <w:rPr>
                <w:rFonts w:ascii="Cambria" w:eastAsia="Cambria" w:hAnsi="Cambria" w:cs="Cambria"/>
              </w:rPr>
              <w:t>r this round ends on 30</w:t>
            </w:r>
            <w:r w:rsidR="00A207D8" w:rsidRPr="00A207D8">
              <w:rPr>
                <w:rFonts w:ascii="Cambria" w:eastAsia="Cambria" w:hAnsi="Cambria" w:cs="Cambria"/>
                <w:vertAlign w:val="superscript"/>
              </w:rPr>
              <w:t>th</w:t>
            </w:r>
            <w:r w:rsidR="00A207D8">
              <w:rPr>
                <w:rFonts w:ascii="Cambria" w:eastAsia="Cambria" w:hAnsi="Cambria" w:cs="Cambria"/>
              </w:rPr>
              <w:t xml:space="preserve"> March 2018</w:t>
            </w:r>
            <w:r w:rsidRPr="00A96416">
              <w:rPr>
                <w:rFonts w:ascii="Cambria" w:eastAsia="Cambria" w:hAnsi="Cambria" w:cs="Cambria"/>
              </w:rPr>
              <w:t>.  However, as noted above further tranches of funding may become available to continue the project</w:t>
            </w:r>
            <w:r>
              <w:rPr>
                <w:rFonts w:ascii="Cambria" w:eastAsia="Cambria" w:hAnsi="Cambria" w:cs="Cambria"/>
              </w:rPr>
              <w:t xml:space="preserve">. </w:t>
            </w:r>
          </w:p>
          <w:p w14:paraId="0CD9386C" w14:textId="77777777" w:rsidR="0041634C" w:rsidRDefault="0041634C" w:rsidP="0068047A">
            <w:pPr>
              <w:rPr>
                <w:rFonts w:ascii="Cambria" w:eastAsia="Cambria" w:hAnsi="Cambria" w:cs="Cambria"/>
              </w:rPr>
            </w:pPr>
          </w:p>
        </w:tc>
      </w:tr>
    </w:tbl>
    <w:p w14:paraId="7B39A83C" w14:textId="77777777" w:rsidR="0081336B" w:rsidRDefault="0081336B">
      <w:pPr>
        <w:spacing w:line="360" w:lineRule="auto"/>
        <w:rPr>
          <w:rFonts w:ascii="Cambria" w:eastAsia="Cambria" w:hAnsi="Cambria" w:cs="Cambria"/>
          <w:b/>
          <w:sz w:val="28"/>
          <w:szCs w:val="28"/>
        </w:rPr>
      </w:pPr>
    </w:p>
    <w:p w14:paraId="6DF7FA75" w14:textId="77777777" w:rsidR="0081336B" w:rsidRDefault="00330184">
      <w:pPr>
        <w:spacing w:line="360" w:lineRule="auto"/>
        <w:rPr>
          <w:rFonts w:ascii="Cambria" w:eastAsia="Cambria" w:hAnsi="Cambria" w:cs="Cambria"/>
          <w:b/>
          <w:sz w:val="28"/>
          <w:szCs w:val="28"/>
        </w:rPr>
      </w:pPr>
      <w:r>
        <w:rPr>
          <w:rFonts w:ascii="Cambria" w:eastAsia="Cambria" w:hAnsi="Cambria" w:cs="Cambria"/>
          <w:b/>
          <w:sz w:val="28"/>
          <w:szCs w:val="28"/>
        </w:rPr>
        <w:t>SECTION 4: PRACTICALITIES</w:t>
      </w:r>
    </w:p>
    <w:p w14:paraId="5D5053A9" w14:textId="77777777" w:rsidR="0081336B" w:rsidRDefault="0081336B">
      <w:pPr>
        <w:rPr>
          <w:rFonts w:ascii="Cambria" w:eastAsia="Cambria" w:hAnsi="Cambria" w:cs="Cambria"/>
        </w:rPr>
      </w:pPr>
    </w:p>
    <w:p w14:paraId="6DA66FA8" w14:textId="77777777" w:rsidR="0081336B" w:rsidRDefault="00330184">
      <w:pPr>
        <w:rPr>
          <w:rFonts w:ascii="Cambria" w:eastAsia="Cambria" w:hAnsi="Cambria" w:cs="Cambria"/>
        </w:rPr>
      </w:pPr>
      <w:r>
        <w:rPr>
          <w:rFonts w:ascii="Cambria" w:eastAsia="Cambria" w:hAnsi="Cambria" w:cs="Cambria"/>
          <w:b/>
        </w:rPr>
        <w:t>4.1 How will the call be disseminated?</w:t>
      </w:r>
    </w:p>
    <w:p w14:paraId="25166423" w14:textId="77777777" w:rsidR="0081336B" w:rsidRDefault="0081336B">
      <w:pPr>
        <w:rPr>
          <w:rFonts w:ascii="Cambria" w:eastAsia="Cambria" w:hAnsi="Cambria" w:cs="Cambria"/>
        </w:rPr>
      </w:pPr>
    </w:p>
    <w:tbl>
      <w:tblPr>
        <w:tblStyle w:val="aa"/>
        <w:tblW w:w="9639"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81336B" w14:paraId="507720BC" w14:textId="77777777">
        <w:trPr>
          <w:trHeight w:val="360"/>
        </w:trPr>
        <w:tc>
          <w:tcPr>
            <w:tcW w:w="9639" w:type="dxa"/>
          </w:tcPr>
          <w:p w14:paraId="670C5FF7" w14:textId="44ED79E6" w:rsidR="0081336B" w:rsidRDefault="00330184">
            <w:pPr>
              <w:rPr>
                <w:rFonts w:ascii="Cambria" w:eastAsia="Cambria" w:hAnsi="Cambria" w:cs="Cambria"/>
              </w:rPr>
            </w:pPr>
            <w:r>
              <w:rPr>
                <w:rFonts w:ascii="Cambria" w:eastAsia="Cambria" w:hAnsi="Cambria" w:cs="Cambria"/>
              </w:rPr>
              <w:t xml:space="preserve">The call will be issued by the </w:t>
            </w:r>
            <w:r w:rsidR="00A207D8">
              <w:rPr>
                <w:rFonts w:ascii="Cambria" w:eastAsia="Cambria" w:hAnsi="Cambria" w:cs="Cambria"/>
              </w:rPr>
              <w:t>Business</w:t>
            </w:r>
            <w:r w:rsidR="00E35946">
              <w:rPr>
                <w:rFonts w:ascii="Cambria" w:eastAsia="Cambria" w:hAnsi="Cambria" w:cs="Cambria"/>
              </w:rPr>
              <w:t xml:space="preserve"> Development Team</w:t>
            </w:r>
            <w:r>
              <w:rPr>
                <w:rFonts w:ascii="Cambria" w:eastAsia="Cambria" w:hAnsi="Cambria" w:cs="Cambria"/>
              </w:rPr>
              <w:t xml:space="preserve"> to </w:t>
            </w:r>
            <w:r>
              <w:rPr>
                <w:rFonts w:ascii="Cambria" w:eastAsia="Cambria" w:hAnsi="Cambria" w:cs="Cambria"/>
                <w:color w:val="222222"/>
                <w:highlight w:val="white"/>
              </w:rPr>
              <w:t>Heads of Department, Departmental Research Committee Chairs, PVC Research, Associate Deans for Research, Research Champions and YRAF, for information and further dissemination.</w:t>
            </w:r>
            <w:r w:rsidR="003033C3">
              <w:rPr>
                <w:rFonts w:ascii="Cambria" w:eastAsia="Cambria" w:hAnsi="Cambria" w:cs="Cambria"/>
                <w:color w:val="222222"/>
              </w:rPr>
              <w:t xml:space="preserve"> Information will also be distributed directly to all academic staff in relevant Departments.</w:t>
            </w:r>
          </w:p>
          <w:p w14:paraId="60CA6AFC" w14:textId="77777777" w:rsidR="0081336B" w:rsidRDefault="0081336B">
            <w:pPr>
              <w:rPr>
                <w:rFonts w:ascii="Cambria" w:eastAsia="Cambria" w:hAnsi="Cambria" w:cs="Cambria"/>
              </w:rPr>
            </w:pPr>
          </w:p>
        </w:tc>
      </w:tr>
    </w:tbl>
    <w:p w14:paraId="052FA850" w14:textId="77777777" w:rsidR="0081336B" w:rsidRDefault="0081336B">
      <w:pPr>
        <w:rPr>
          <w:rFonts w:ascii="Cambria" w:eastAsia="Cambria" w:hAnsi="Cambria" w:cs="Cambria"/>
          <w:b/>
        </w:rPr>
      </w:pPr>
    </w:p>
    <w:p w14:paraId="1058BAA4" w14:textId="77777777" w:rsidR="0081336B" w:rsidRPr="00C812C1" w:rsidRDefault="00330184" w:rsidP="00C812C1">
      <w:pPr>
        <w:pStyle w:val="ListParagraph"/>
        <w:numPr>
          <w:ilvl w:val="1"/>
          <w:numId w:val="11"/>
        </w:numPr>
        <w:rPr>
          <w:rFonts w:ascii="Cambria" w:eastAsia="Cambria" w:hAnsi="Cambria" w:cs="Cambria"/>
        </w:rPr>
      </w:pPr>
      <w:r w:rsidRPr="00C812C1">
        <w:rPr>
          <w:rFonts w:ascii="Cambria" w:eastAsia="Cambria" w:hAnsi="Cambria" w:cs="Cambria"/>
          <w:b/>
        </w:rPr>
        <w:t>How do I submit my application form?</w:t>
      </w:r>
    </w:p>
    <w:p w14:paraId="36FCD42F" w14:textId="77777777" w:rsidR="0081336B" w:rsidRDefault="0081336B">
      <w:pPr>
        <w:rPr>
          <w:rFonts w:ascii="Cambria" w:eastAsia="Cambria" w:hAnsi="Cambria" w:cs="Cambria"/>
        </w:rPr>
      </w:pPr>
    </w:p>
    <w:tbl>
      <w:tblPr>
        <w:tblStyle w:val="ab"/>
        <w:tblW w:w="9639"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81336B" w14:paraId="2864320C" w14:textId="77777777">
        <w:trPr>
          <w:trHeight w:val="360"/>
        </w:trPr>
        <w:tc>
          <w:tcPr>
            <w:tcW w:w="9639" w:type="dxa"/>
          </w:tcPr>
          <w:p w14:paraId="1C64E82B" w14:textId="77777777" w:rsidR="00C812C1" w:rsidRDefault="00C812C1" w:rsidP="00C812C1">
            <w:pPr>
              <w:spacing w:line="360" w:lineRule="auto"/>
              <w:contextualSpacing/>
              <w:rPr>
                <w:rFonts w:ascii="Cambria" w:eastAsia="Cambria" w:hAnsi="Cambria" w:cs="Cambria"/>
                <w:b/>
              </w:rPr>
            </w:pPr>
          </w:p>
          <w:p w14:paraId="662B6BF9" w14:textId="5DC77EA2" w:rsidR="00C812C1" w:rsidRDefault="00C812C1" w:rsidP="00C812C1">
            <w:pPr>
              <w:spacing w:line="360" w:lineRule="auto"/>
              <w:contextualSpacing/>
              <w:rPr>
                <w:rFonts w:ascii="Cambria" w:eastAsia="Cambria" w:hAnsi="Cambria" w:cs="Cambria"/>
                <w:b/>
              </w:rPr>
            </w:pPr>
            <w:r>
              <w:rPr>
                <w:rFonts w:ascii="Cambria" w:eastAsia="Cambria" w:hAnsi="Cambria" w:cs="Cambria"/>
              </w:rPr>
              <w:t xml:space="preserve">Applications should be sent, ahead of the deadline, </w:t>
            </w:r>
            <w:r w:rsidR="003033C3">
              <w:rPr>
                <w:rFonts w:ascii="Cambria" w:eastAsia="Cambria" w:hAnsi="Cambria" w:cs="Cambria"/>
              </w:rPr>
              <w:t>as a WORD document</w:t>
            </w:r>
            <w:r w:rsidR="00BE2782">
              <w:rPr>
                <w:rFonts w:ascii="Cambria" w:eastAsia="Cambria" w:hAnsi="Cambria" w:cs="Cambria"/>
              </w:rPr>
              <w:t>, with ALL necessary</w:t>
            </w:r>
            <w:r>
              <w:rPr>
                <w:rFonts w:ascii="Cambria" w:eastAsia="Cambria" w:hAnsi="Cambria" w:cs="Cambria"/>
              </w:rPr>
              <w:t xml:space="preserve"> sign-off requirements completed to </w:t>
            </w:r>
            <w:hyperlink r:id="rId10" w:history="1">
              <w:r w:rsidR="003033C3" w:rsidRPr="00CB2300">
                <w:rPr>
                  <w:rStyle w:val="Hyperlink"/>
                  <w:rFonts w:ascii="Cambria" w:eastAsia="Cambria" w:hAnsi="Cambria" w:cs="Cambria"/>
                  <w:b/>
                </w:rPr>
                <w:t>rukmal.abeysekera@york.ac.uk</w:t>
              </w:r>
            </w:hyperlink>
          </w:p>
          <w:p w14:paraId="2ADA0BB2" w14:textId="77777777" w:rsidR="00C812C1" w:rsidRPr="00C812C1" w:rsidRDefault="00C812C1" w:rsidP="00C812C1">
            <w:pPr>
              <w:spacing w:line="360" w:lineRule="auto"/>
              <w:contextualSpacing/>
              <w:rPr>
                <w:rFonts w:ascii="Cambria" w:eastAsia="Cambria" w:hAnsi="Cambria" w:cs="Cambria"/>
                <w:b/>
              </w:rPr>
            </w:pPr>
            <w:r>
              <w:rPr>
                <w:rFonts w:ascii="Cambria" w:eastAsia="Cambria" w:hAnsi="Cambria" w:cs="Cambria"/>
                <w:b/>
              </w:rPr>
              <w:t>Your email should be clearly marked as ‘</w:t>
            </w:r>
            <w:r w:rsidR="00A207D8">
              <w:rPr>
                <w:rFonts w:ascii="Cambria" w:eastAsia="Cambria" w:hAnsi="Cambria" w:cs="Cambria"/>
                <w:b/>
              </w:rPr>
              <w:t>EPSRC IAA Innovation Voucher Application</w:t>
            </w:r>
            <w:r w:rsidR="00F00570">
              <w:rPr>
                <w:rFonts w:ascii="Cambria" w:eastAsia="Cambria" w:hAnsi="Cambria" w:cs="Cambria"/>
                <w:b/>
              </w:rPr>
              <w:t>’.</w:t>
            </w:r>
          </w:p>
          <w:p w14:paraId="09FF7625" w14:textId="77777777" w:rsidR="0081336B" w:rsidRDefault="0081336B" w:rsidP="00C812C1">
            <w:pPr>
              <w:rPr>
                <w:rFonts w:ascii="Cambria" w:eastAsia="Cambria" w:hAnsi="Cambria" w:cs="Cambria"/>
              </w:rPr>
            </w:pPr>
          </w:p>
        </w:tc>
      </w:tr>
    </w:tbl>
    <w:p w14:paraId="26E0D093" w14:textId="77777777" w:rsidR="00A207D8" w:rsidRDefault="00A207D8">
      <w:pPr>
        <w:rPr>
          <w:rFonts w:ascii="Cambria" w:eastAsia="Cambria" w:hAnsi="Cambria" w:cs="Cambria"/>
          <w:b/>
        </w:rPr>
      </w:pPr>
    </w:p>
    <w:p w14:paraId="19AE658E" w14:textId="77777777" w:rsidR="0081336B" w:rsidRDefault="00330184">
      <w:pPr>
        <w:rPr>
          <w:rFonts w:ascii="Cambria" w:eastAsia="Cambria" w:hAnsi="Cambria" w:cs="Cambria"/>
        </w:rPr>
      </w:pPr>
      <w:r>
        <w:rPr>
          <w:rFonts w:ascii="Cambria" w:eastAsia="Cambria" w:hAnsi="Cambria" w:cs="Cambria"/>
          <w:b/>
        </w:rPr>
        <w:t>4.3 Whom do I approach for a permission to apply / “sign-off” requirements?</w:t>
      </w:r>
    </w:p>
    <w:p w14:paraId="527ABD5F" w14:textId="77777777" w:rsidR="0081336B" w:rsidRDefault="0081336B">
      <w:pPr>
        <w:rPr>
          <w:rFonts w:ascii="Cambria" w:eastAsia="Cambria" w:hAnsi="Cambria" w:cs="Cambria"/>
        </w:rPr>
      </w:pPr>
    </w:p>
    <w:tbl>
      <w:tblPr>
        <w:tblStyle w:val="ac"/>
        <w:tblW w:w="9639"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81336B" w14:paraId="56D78DFF" w14:textId="77777777">
        <w:trPr>
          <w:trHeight w:val="360"/>
        </w:trPr>
        <w:tc>
          <w:tcPr>
            <w:tcW w:w="9639" w:type="dxa"/>
          </w:tcPr>
          <w:p w14:paraId="49BFB59C" w14:textId="77777777" w:rsidR="00F00570" w:rsidRDefault="00F00570">
            <w:pPr>
              <w:rPr>
                <w:rFonts w:ascii="Cambria" w:eastAsia="Cambria" w:hAnsi="Cambria" w:cs="Cambria"/>
              </w:rPr>
            </w:pPr>
          </w:p>
          <w:p w14:paraId="540B76C0" w14:textId="1E5377BD" w:rsidR="0081336B" w:rsidRDefault="003033C3" w:rsidP="003033C3">
            <w:pPr>
              <w:rPr>
                <w:rFonts w:ascii="Cambria" w:eastAsia="Cambria" w:hAnsi="Cambria" w:cs="Cambria"/>
              </w:rPr>
            </w:pPr>
            <w:r>
              <w:rPr>
                <w:rFonts w:ascii="Cambria" w:eastAsia="Cambria" w:hAnsi="Cambria" w:cs="Cambria"/>
              </w:rPr>
              <w:t>We will be providing a copy of the Innovation Voucher to the head of your Department.</w:t>
            </w:r>
          </w:p>
        </w:tc>
      </w:tr>
    </w:tbl>
    <w:p w14:paraId="266F5F35" w14:textId="77777777" w:rsidR="0081336B" w:rsidRDefault="0081336B">
      <w:pPr>
        <w:rPr>
          <w:rFonts w:ascii="Cambria" w:eastAsia="Cambria" w:hAnsi="Cambria" w:cs="Cambria"/>
          <w:b/>
        </w:rPr>
      </w:pPr>
    </w:p>
    <w:p w14:paraId="19A4397E" w14:textId="77777777" w:rsidR="0081336B" w:rsidRDefault="00330184">
      <w:pPr>
        <w:rPr>
          <w:rFonts w:ascii="Cambria" w:eastAsia="Cambria" w:hAnsi="Cambria" w:cs="Cambria"/>
          <w:b/>
        </w:rPr>
      </w:pPr>
      <w:r>
        <w:rPr>
          <w:rFonts w:ascii="Cambria" w:eastAsia="Cambria" w:hAnsi="Cambria" w:cs="Cambria"/>
          <w:b/>
        </w:rPr>
        <w:t>4.4 How will I access the awarded funds?</w:t>
      </w:r>
    </w:p>
    <w:p w14:paraId="4C3E43F4" w14:textId="77777777" w:rsidR="0081336B" w:rsidRDefault="0081336B">
      <w:pPr>
        <w:rPr>
          <w:rFonts w:ascii="Cambria" w:eastAsia="Cambria" w:hAnsi="Cambria" w:cs="Cambria"/>
        </w:rPr>
      </w:pPr>
    </w:p>
    <w:tbl>
      <w:tblPr>
        <w:tblStyle w:val="ad"/>
        <w:tblW w:w="9639"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81336B" w14:paraId="2A4801F4" w14:textId="77777777">
        <w:trPr>
          <w:trHeight w:val="360"/>
        </w:trPr>
        <w:tc>
          <w:tcPr>
            <w:tcW w:w="9639" w:type="dxa"/>
          </w:tcPr>
          <w:p w14:paraId="0BC1D5CA" w14:textId="77777777" w:rsidR="00F00570" w:rsidRDefault="00F00570">
            <w:pPr>
              <w:rPr>
                <w:rFonts w:ascii="Cambria" w:eastAsia="Cambria" w:hAnsi="Cambria" w:cs="Cambria"/>
              </w:rPr>
            </w:pPr>
          </w:p>
          <w:p w14:paraId="26335A4F" w14:textId="77777777" w:rsidR="0081336B" w:rsidRDefault="00330184">
            <w:pPr>
              <w:rPr>
                <w:rFonts w:ascii="Cambria" w:eastAsia="Cambria" w:hAnsi="Cambria" w:cs="Cambria"/>
              </w:rPr>
            </w:pPr>
            <w:r>
              <w:rPr>
                <w:rFonts w:ascii="Cambria" w:eastAsia="Cambria" w:hAnsi="Cambria" w:cs="Cambria"/>
              </w:rPr>
              <w:t xml:space="preserve">Funds will be assigned to project-specific workorders shortly after the award is made. Project costs may be drawn against the workorder once you have been notified that it is ready to use. </w:t>
            </w:r>
            <w:r w:rsidR="00C812C1">
              <w:rPr>
                <w:rFonts w:ascii="Cambria" w:eastAsia="Cambria" w:hAnsi="Cambria" w:cs="Cambria"/>
              </w:rPr>
              <w:t xml:space="preserve">  Funds may NOT be transferred to another Agresso code</w:t>
            </w:r>
            <w:r w:rsidR="009D6C75">
              <w:rPr>
                <w:rFonts w:ascii="Cambria" w:eastAsia="Cambria" w:hAnsi="Cambria" w:cs="Cambria"/>
              </w:rPr>
              <w:t>.</w:t>
            </w:r>
          </w:p>
          <w:p w14:paraId="1B1C5DD2" w14:textId="77777777" w:rsidR="0081336B" w:rsidRDefault="0081336B">
            <w:pPr>
              <w:rPr>
                <w:rFonts w:ascii="Cambria" w:eastAsia="Cambria" w:hAnsi="Cambria" w:cs="Cambria"/>
              </w:rPr>
            </w:pPr>
          </w:p>
        </w:tc>
      </w:tr>
    </w:tbl>
    <w:p w14:paraId="277FBE1E" w14:textId="77777777" w:rsidR="0081336B" w:rsidRDefault="0081336B">
      <w:pPr>
        <w:rPr>
          <w:rFonts w:ascii="Cambria" w:eastAsia="Cambria" w:hAnsi="Cambria" w:cs="Cambria"/>
          <w:b/>
        </w:rPr>
      </w:pPr>
    </w:p>
    <w:p w14:paraId="6AAD3B85" w14:textId="77777777" w:rsidR="00C812C1" w:rsidRDefault="00C812C1">
      <w:pPr>
        <w:rPr>
          <w:rFonts w:ascii="Cambria" w:eastAsia="Cambria" w:hAnsi="Cambria" w:cs="Cambria"/>
          <w:b/>
        </w:rPr>
      </w:pPr>
    </w:p>
    <w:p w14:paraId="12D1471E" w14:textId="77777777" w:rsidR="0081336B" w:rsidRDefault="00330184">
      <w:pPr>
        <w:rPr>
          <w:rFonts w:ascii="Cambria" w:eastAsia="Cambria" w:hAnsi="Cambria" w:cs="Cambria"/>
        </w:rPr>
      </w:pPr>
      <w:r>
        <w:rPr>
          <w:rFonts w:ascii="Cambria" w:eastAsia="Cambria" w:hAnsi="Cambria" w:cs="Cambria"/>
          <w:b/>
        </w:rPr>
        <w:t>4.5 How will my funding be monitored and are there any practicalities I need to know about after the project finishes?</w:t>
      </w:r>
    </w:p>
    <w:p w14:paraId="01A20FA9" w14:textId="77777777" w:rsidR="0081336B" w:rsidRDefault="0081336B">
      <w:pPr>
        <w:rPr>
          <w:rFonts w:ascii="Cambria" w:eastAsia="Cambria" w:hAnsi="Cambria" w:cs="Cambria"/>
        </w:rPr>
      </w:pPr>
    </w:p>
    <w:tbl>
      <w:tblPr>
        <w:tblStyle w:val="ae"/>
        <w:tblW w:w="9639"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81336B" w14:paraId="56BD2127" w14:textId="77777777">
        <w:trPr>
          <w:trHeight w:val="360"/>
        </w:trPr>
        <w:tc>
          <w:tcPr>
            <w:tcW w:w="9639" w:type="dxa"/>
          </w:tcPr>
          <w:p w14:paraId="413F7DFE" w14:textId="77777777" w:rsidR="0081336B" w:rsidRDefault="00330184">
            <w:pPr>
              <w:rPr>
                <w:rFonts w:ascii="Cambria" w:eastAsia="Cambria" w:hAnsi="Cambria" w:cs="Cambria"/>
              </w:rPr>
            </w:pPr>
            <w:r>
              <w:rPr>
                <w:rFonts w:ascii="Cambria" w:eastAsia="Cambria" w:hAnsi="Cambria" w:cs="Cambria"/>
              </w:rPr>
              <w:t xml:space="preserve">Expenditure will be monitored by the </w:t>
            </w:r>
            <w:r w:rsidR="00C812C1">
              <w:rPr>
                <w:rFonts w:ascii="Cambria" w:eastAsia="Cambria" w:hAnsi="Cambria" w:cs="Cambria"/>
              </w:rPr>
              <w:t>Research and Enterprise Directorate.</w:t>
            </w:r>
          </w:p>
          <w:p w14:paraId="3BD14A93" w14:textId="77777777" w:rsidR="0081336B" w:rsidRDefault="0081336B">
            <w:pPr>
              <w:rPr>
                <w:rFonts w:ascii="Cambria" w:eastAsia="Cambria" w:hAnsi="Cambria" w:cs="Cambria"/>
              </w:rPr>
            </w:pPr>
          </w:p>
          <w:p w14:paraId="6726AB69" w14:textId="3DE07D58" w:rsidR="0081336B" w:rsidRDefault="00330184">
            <w:pPr>
              <w:rPr>
                <w:rFonts w:ascii="Cambria" w:eastAsia="Cambria" w:hAnsi="Cambria" w:cs="Cambria"/>
              </w:rPr>
            </w:pPr>
            <w:r>
              <w:rPr>
                <w:rFonts w:ascii="Cambria" w:eastAsia="Cambria" w:hAnsi="Cambria" w:cs="Cambria"/>
              </w:rPr>
              <w:t xml:space="preserve">Recipients must provide </w:t>
            </w:r>
            <w:r w:rsidR="00355E22">
              <w:rPr>
                <w:rFonts w:ascii="Cambria" w:eastAsia="Cambria" w:hAnsi="Cambria" w:cs="Cambria"/>
              </w:rPr>
              <w:t xml:space="preserve">a </w:t>
            </w:r>
            <w:r w:rsidR="003033C3">
              <w:rPr>
                <w:rFonts w:ascii="Cambria" w:eastAsia="Cambria" w:hAnsi="Cambria" w:cs="Cambria"/>
              </w:rPr>
              <w:t xml:space="preserve">short </w:t>
            </w:r>
            <w:r w:rsidR="00355E22">
              <w:rPr>
                <w:rFonts w:ascii="Cambria" w:eastAsia="Cambria" w:hAnsi="Cambria" w:cs="Cambria"/>
              </w:rPr>
              <w:t xml:space="preserve">Final Report </w:t>
            </w:r>
            <w:r>
              <w:rPr>
                <w:rFonts w:ascii="Cambria" w:eastAsia="Cambria" w:hAnsi="Cambria" w:cs="Cambria"/>
              </w:rPr>
              <w:t>upon completion</w:t>
            </w:r>
            <w:r w:rsidR="00355E22">
              <w:rPr>
                <w:rFonts w:ascii="Cambria" w:eastAsia="Cambria" w:hAnsi="Cambria" w:cs="Cambria"/>
              </w:rPr>
              <w:t>- a summary</w:t>
            </w:r>
            <w:r>
              <w:rPr>
                <w:rFonts w:ascii="Cambria" w:eastAsia="Cambria" w:hAnsi="Cambria" w:cs="Cambria"/>
              </w:rPr>
              <w:t xml:space="preserve"> and report on follow-on activity that derives directly from having undertaken the project.   </w:t>
            </w:r>
            <w:r w:rsidR="00355E22">
              <w:rPr>
                <w:rFonts w:ascii="Cambria" w:eastAsia="Cambria" w:hAnsi="Cambria" w:cs="Cambria"/>
              </w:rPr>
              <w:t xml:space="preserve"> </w:t>
            </w:r>
            <w:r w:rsidR="003033C3">
              <w:rPr>
                <w:rFonts w:ascii="Cambria" w:eastAsia="Cambria" w:hAnsi="Cambria" w:cs="Cambria"/>
              </w:rPr>
              <w:t>We will support any follo</w:t>
            </w:r>
            <w:r w:rsidR="00E35946">
              <w:rPr>
                <w:rFonts w:ascii="Cambria" w:eastAsia="Cambria" w:hAnsi="Cambria" w:cs="Cambria"/>
              </w:rPr>
              <w:t>w</w:t>
            </w:r>
            <w:r w:rsidR="003033C3">
              <w:rPr>
                <w:rFonts w:ascii="Cambria" w:eastAsia="Cambria" w:hAnsi="Cambria" w:cs="Cambria"/>
              </w:rPr>
              <w:t>-on activities</w:t>
            </w:r>
            <w:r w:rsidR="00E35946">
              <w:rPr>
                <w:rFonts w:ascii="Cambria" w:eastAsia="Cambria" w:hAnsi="Cambria" w:cs="Cambria"/>
              </w:rPr>
              <w:t xml:space="preserve"> leading from the Innovation Vo</w:t>
            </w:r>
            <w:r w:rsidR="003033C3">
              <w:rPr>
                <w:rFonts w:ascii="Cambria" w:eastAsia="Cambria" w:hAnsi="Cambria" w:cs="Cambria"/>
              </w:rPr>
              <w:t>ucher.</w:t>
            </w:r>
          </w:p>
          <w:p w14:paraId="518ADC52" w14:textId="77777777" w:rsidR="0081336B" w:rsidRDefault="0081336B">
            <w:pPr>
              <w:rPr>
                <w:rFonts w:ascii="Cambria" w:eastAsia="Cambria" w:hAnsi="Cambria" w:cs="Cambria"/>
              </w:rPr>
            </w:pPr>
          </w:p>
          <w:p w14:paraId="57331552" w14:textId="77777777" w:rsidR="0081336B" w:rsidRDefault="00C812C1">
            <w:pPr>
              <w:rPr>
                <w:rFonts w:ascii="Cambria" w:eastAsia="Cambria" w:hAnsi="Cambria" w:cs="Cambria"/>
              </w:rPr>
            </w:pPr>
            <w:r>
              <w:rPr>
                <w:rFonts w:ascii="Cambria" w:eastAsia="Cambria" w:hAnsi="Cambria" w:cs="Cambria"/>
              </w:rPr>
              <w:t>Reporting requirements are subject to change and new r</w:t>
            </w:r>
            <w:r w:rsidR="00F00570">
              <w:rPr>
                <w:rFonts w:ascii="Cambria" w:eastAsia="Cambria" w:hAnsi="Cambria" w:cs="Cambria"/>
              </w:rPr>
              <w:t>equirements from the Funder (EPSRC</w:t>
            </w:r>
            <w:r>
              <w:rPr>
                <w:rFonts w:ascii="Cambria" w:eastAsia="Cambria" w:hAnsi="Cambria" w:cs="Cambria"/>
              </w:rPr>
              <w:t xml:space="preserve">).  </w:t>
            </w:r>
          </w:p>
          <w:p w14:paraId="5DC5DB54" w14:textId="77777777" w:rsidR="0081336B" w:rsidRDefault="0081336B">
            <w:pPr>
              <w:rPr>
                <w:rFonts w:ascii="Cambria" w:eastAsia="Cambria" w:hAnsi="Cambria" w:cs="Cambria"/>
              </w:rPr>
            </w:pPr>
          </w:p>
          <w:p w14:paraId="0A7C1EFA" w14:textId="77777777" w:rsidR="0081336B" w:rsidRDefault="0081336B">
            <w:pPr>
              <w:rPr>
                <w:rFonts w:ascii="Cambria" w:eastAsia="Cambria" w:hAnsi="Cambria" w:cs="Cambria"/>
              </w:rPr>
            </w:pPr>
          </w:p>
        </w:tc>
      </w:tr>
    </w:tbl>
    <w:p w14:paraId="30ADC82F" w14:textId="77777777" w:rsidR="0081336B" w:rsidRDefault="0081336B">
      <w:pPr>
        <w:rPr>
          <w:rFonts w:ascii="Cambria" w:eastAsia="Cambria" w:hAnsi="Cambria" w:cs="Cambria"/>
          <w:b/>
        </w:rPr>
      </w:pPr>
    </w:p>
    <w:p w14:paraId="15E585F3" w14:textId="77777777" w:rsidR="00870D56" w:rsidRPr="00870D56" w:rsidRDefault="00870D56" w:rsidP="00870D56">
      <w:pPr>
        <w:spacing w:line="360" w:lineRule="auto"/>
        <w:rPr>
          <w:rFonts w:ascii="Cambria" w:eastAsia="Cambria" w:hAnsi="Cambria" w:cs="Cambria"/>
          <w:sz w:val="28"/>
          <w:szCs w:val="28"/>
        </w:rPr>
      </w:pPr>
      <w:r>
        <w:rPr>
          <w:rFonts w:ascii="Cambria" w:eastAsia="Cambria" w:hAnsi="Cambria" w:cs="Cambria"/>
          <w:b/>
          <w:sz w:val="28"/>
          <w:szCs w:val="28"/>
        </w:rPr>
        <w:t>SECTION 5: ADVICE ON COMPLETING SECTIONS OF THE FORM</w:t>
      </w:r>
    </w:p>
    <w:p w14:paraId="21506AB6" w14:textId="77777777" w:rsidR="00870D56" w:rsidRDefault="00870D56" w:rsidP="00870D56">
      <w:pPr>
        <w:rPr>
          <w:rFonts w:ascii="Cambria" w:eastAsia="Cambria" w:hAnsi="Cambria" w:cs="Cambria"/>
          <w:b/>
        </w:rPr>
      </w:pPr>
    </w:p>
    <w:p w14:paraId="251A7AC5" w14:textId="77777777" w:rsidR="006F6F11" w:rsidRDefault="00355E22" w:rsidP="006F6F11">
      <w:pPr>
        <w:rPr>
          <w:rFonts w:ascii="Cambria" w:eastAsia="Cambria" w:hAnsi="Cambria" w:cs="Cambria"/>
        </w:rPr>
      </w:pPr>
      <w:r>
        <w:rPr>
          <w:rFonts w:ascii="Cambria" w:eastAsia="Cambria" w:hAnsi="Cambria" w:cs="Cambria"/>
        </w:rPr>
        <w:t xml:space="preserve">If you have any questions about the application form, please contact: </w:t>
      </w:r>
      <w:hyperlink r:id="rId11" w:history="1">
        <w:r w:rsidRPr="00C45A51">
          <w:rPr>
            <w:rStyle w:val="Hyperlink"/>
            <w:rFonts w:ascii="Cambria" w:eastAsia="Cambria" w:hAnsi="Cambria" w:cs="Cambria"/>
          </w:rPr>
          <w:t>rukmal.abeysekera@york.ac.uk</w:t>
        </w:r>
      </w:hyperlink>
      <w:r>
        <w:rPr>
          <w:rFonts w:ascii="Cambria" w:eastAsia="Cambria" w:hAnsi="Cambria" w:cs="Cambria"/>
        </w:rPr>
        <w:t xml:space="preserve"> </w:t>
      </w:r>
    </w:p>
    <w:p w14:paraId="03E4A951" w14:textId="77777777" w:rsidR="00870D56" w:rsidRDefault="00870D56" w:rsidP="00870D56">
      <w:pPr>
        <w:rPr>
          <w:rFonts w:ascii="Cambria" w:eastAsia="Cambria" w:hAnsi="Cambria" w:cs="Cambria"/>
        </w:rPr>
      </w:pPr>
    </w:p>
    <w:p w14:paraId="7640426B" w14:textId="77777777" w:rsidR="0081336B" w:rsidRDefault="0081336B">
      <w:pPr>
        <w:rPr>
          <w:rFonts w:ascii="Cambria" w:eastAsia="Cambria" w:hAnsi="Cambria" w:cs="Cambria"/>
        </w:rPr>
      </w:pPr>
    </w:p>
    <w:p w14:paraId="48C41CCF" w14:textId="3D1024DB" w:rsidR="0081336B" w:rsidRDefault="00870D56" w:rsidP="00A93E82">
      <w:pPr>
        <w:spacing w:line="360" w:lineRule="auto"/>
        <w:rPr>
          <w:rFonts w:ascii="Cambria" w:eastAsia="Cambria" w:hAnsi="Cambria" w:cs="Cambria"/>
          <w:b/>
          <w:sz w:val="28"/>
          <w:szCs w:val="28"/>
        </w:rPr>
      </w:pPr>
      <w:r>
        <w:rPr>
          <w:rFonts w:ascii="Cambria" w:eastAsia="Cambria" w:hAnsi="Cambria" w:cs="Cambria"/>
          <w:b/>
          <w:sz w:val="28"/>
          <w:szCs w:val="28"/>
        </w:rPr>
        <w:t>SECTION 6</w:t>
      </w:r>
      <w:r w:rsidR="00330184">
        <w:rPr>
          <w:rFonts w:ascii="Cambria" w:eastAsia="Cambria" w:hAnsi="Cambria" w:cs="Cambria"/>
          <w:b/>
          <w:sz w:val="28"/>
          <w:szCs w:val="28"/>
        </w:rPr>
        <w:t>: TIMELINE</w:t>
      </w:r>
    </w:p>
    <w:p w14:paraId="2F62C338" w14:textId="77777777" w:rsidR="00A93E82" w:rsidRDefault="00A93E82" w:rsidP="00A93E82">
      <w:pPr>
        <w:spacing w:line="360" w:lineRule="auto"/>
        <w:rPr>
          <w:rFonts w:ascii="Cambria" w:eastAsia="Cambria" w:hAnsi="Cambria" w:cs="Cambria"/>
        </w:rPr>
      </w:pPr>
    </w:p>
    <w:tbl>
      <w:tblPr>
        <w:tblStyle w:val="af"/>
        <w:tblW w:w="92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2"/>
        <w:gridCol w:w="4623"/>
      </w:tblGrid>
      <w:tr w:rsidR="0081336B" w14:paraId="7EE01AEB" w14:textId="77777777">
        <w:tc>
          <w:tcPr>
            <w:tcW w:w="4622" w:type="dxa"/>
            <w:vAlign w:val="center"/>
          </w:tcPr>
          <w:p w14:paraId="269200A0" w14:textId="77777777" w:rsidR="0081336B" w:rsidRDefault="00330184">
            <w:pPr>
              <w:spacing w:line="360" w:lineRule="auto"/>
              <w:contextualSpacing w:val="0"/>
              <w:jc w:val="center"/>
              <w:rPr>
                <w:rFonts w:ascii="Cambria" w:eastAsia="Cambria" w:hAnsi="Cambria" w:cs="Cambria"/>
                <w:b/>
              </w:rPr>
            </w:pPr>
            <w:r>
              <w:rPr>
                <w:rFonts w:ascii="Cambria" w:eastAsia="Cambria" w:hAnsi="Cambria" w:cs="Cambria"/>
                <w:b/>
              </w:rPr>
              <w:t>Timescales / deadlines</w:t>
            </w:r>
          </w:p>
        </w:tc>
        <w:tc>
          <w:tcPr>
            <w:tcW w:w="4623" w:type="dxa"/>
            <w:vAlign w:val="center"/>
          </w:tcPr>
          <w:p w14:paraId="4A2EC248" w14:textId="77777777" w:rsidR="0081336B" w:rsidRDefault="00330184">
            <w:pPr>
              <w:spacing w:line="360" w:lineRule="auto"/>
              <w:contextualSpacing w:val="0"/>
              <w:rPr>
                <w:rFonts w:ascii="Cambria" w:eastAsia="Cambria" w:hAnsi="Cambria" w:cs="Cambria"/>
                <w:b/>
              </w:rPr>
            </w:pPr>
            <w:r>
              <w:rPr>
                <w:rFonts w:ascii="Cambria" w:eastAsia="Cambria" w:hAnsi="Cambria" w:cs="Cambria"/>
                <w:b/>
              </w:rPr>
              <w:t>Activity</w:t>
            </w:r>
          </w:p>
        </w:tc>
      </w:tr>
      <w:tr w:rsidR="0081336B" w14:paraId="0DF41137" w14:textId="77777777">
        <w:tc>
          <w:tcPr>
            <w:tcW w:w="4622" w:type="dxa"/>
            <w:vAlign w:val="center"/>
          </w:tcPr>
          <w:p w14:paraId="7675B69C" w14:textId="42EB9316" w:rsidR="0081336B" w:rsidRDefault="00A93E82">
            <w:pPr>
              <w:spacing w:line="360" w:lineRule="auto"/>
              <w:contextualSpacing w:val="0"/>
              <w:jc w:val="center"/>
              <w:rPr>
                <w:rFonts w:ascii="Cambria" w:eastAsia="Cambria" w:hAnsi="Cambria" w:cs="Cambria"/>
                <w:b/>
                <w:sz w:val="28"/>
                <w:szCs w:val="28"/>
              </w:rPr>
            </w:pPr>
            <w:r>
              <w:rPr>
                <w:rFonts w:ascii="Cambria" w:eastAsia="Cambria" w:hAnsi="Cambria" w:cs="Cambria"/>
                <w:b/>
                <w:sz w:val="28"/>
                <w:szCs w:val="28"/>
              </w:rPr>
              <w:t>1</w:t>
            </w:r>
            <w:r w:rsidRPr="00A93E82">
              <w:rPr>
                <w:rFonts w:ascii="Cambria" w:eastAsia="Cambria" w:hAnsi="Cambria" w:cs="Cambria"/>
                <w:b/>
                <w:sz w:val="28"/>
                <w:szCs w:val="28"/>
                <w:vertAlign w:val="superscript"/>
              </w:rPr>
              <w:t>st</w:t>
            </w:r>
            <w:r>
              <w:rPr>
                <w:rFonts w:ascii="Cambria" w:eastAsia="Cambria" w:hAnsi="Cambria" w:cs="Cambria"/>
                <w:b/>
                <w:sz w:val="28"/>
                <w:szCs w:val="28"/>
              </w:rPr>
              <w:t xml:space="preserve"> January 2019</w:t>
            </w:r>
          </w:p>
        </w:tc>
        <w:tc>
          <w:tcPr>
            <w:tcW w:w="4623" w:type="dxa"/>
            <w:vAlign w:val="center"/>
          </w:tcPr>
          <w:p w14:paraId="1CEB67A6" w14:textId="77777777" w:rsidR="0081336B" w:rsidRDefault="00330184">
            <w:pPr>
              <w:spacing w:line="360" w:lineRule="auto"/>
              <w:contextualSpacing w:val="0"/>
              <w:rPr>
                <w:rFonts w:ascii="Cambria" w:eastAsia="Cambria" w:hAnsi="Cambria" w:cs="Cambria"/>
              </w:rPr>
            </w:pPr>
            <w:r>
              <w:rPr>
                <w:rFonts w:ascii="Cambria" w:eastAsia="Cambria" w:hAnsi="Cambria" w:cs="Cambria"/>
              </w:rPr>
              <w:t>The call opens.</w:t>
            </w:r>
          </w:p>
        </w:tc>
      </w:tr>
      <w:tr w:rsidR="00C812C1" w14:paraId="452A8763" w14:textId="77777777">
        <w:tc>
          <w:tcPr>
            <w:tcW w:w="4622" w:type="dxa"/>
            <w:vAlign w:val="center"/>
          </w:tcPr>
          <w:p w14:paraId="67453083" w14:textId="603BA3C0" w:rsidR="00C812C1" w:rsidRDefault="00A93E82">
            <w:pPr>
              <w:spacing w:line="360" w:lineRule="auto"/>
              <w:contextualSpacing w:val="0"/>
              <w:jc w:val="center"/>
              <w:rPr>
                <w:rFonts w:ascii="Cambria" w:eastAsia="Cambria" w:hAnsi="Cambria" w:cs="Cambria"/>
                <w:b/>
                <w:sz w:val="28"/>
                <w:szCs w:val="28"/>
              </w:rPr>
            </w:pPr>
            <w:r>
              <w:rPr>
                <w:rFonts w:ascii="Cambria" w:eastAsia="Cambria" w:hAnsi="Cambria" w:cs="Cambria"/>
                <w:b/>
                <w:sz w:val="28"/>
                <w:szCs w:val="28"/>
              </w:rPr>
              <w:t>30</w:t>
            </w:r>
            <w:r w:rsidRPr="00A93E82">
              <w:rPr>
                <w:rFonts w:ascii="Cambria" w:eastAsia="Cambria" w:hAnsi="Cambria" w:cs="Cambria"/>
                <w:b/>
                <w:sz w:val="28"/>
                <w:szCs w:val="28"/>
                <w:vertAlign w:val="superscript"/>
              </w:rPr>
              <w:t>th</w:t>
            </w:r>
            <w:r>
              <w:rPr>
                <w:rFonts w:ascii="Cambria" w:eastAsia="Cambria" w:hAnsi="Cambria" w:cs="Cambria"/>
                <w:b/>
                <w:sz w:val="28"/>
                <w:szCs w:val="28"/>
              </w:rPr>
              <w:t xml:space="preserve"> September 2019</w:t>
            </w:r>
          </w:p>
        </w:tc>
        <w:tc>
          <w:tcPr>
            <w:tcW w:w="4623" w:type="dxa"/>
            <w:vAlign w:val="center"/>
          </w:tcPr>
          <w:p w14:paraId="64630102" w14:textId="77777777" w:rsidR="00C812C1" w:rsidRDefault="00C812C1">
            <w:pPr>
              <w:spacing w:line="360" w:lineRule="auto"/>
              <w:contextualSpacing w:val="0"/>
              <w:rPr>
                <w:rFonts w:ascii="Cambria" w:eastAsia="Cambria" w:hAnsi="Cambria" w:cs="Cambria"/>
              </w:rPr>
            </w:pPr>
            <w:r>
              <w:rPr>
                <w:rFonts w:ascii="Cambria" w:eastAsia="Cambria" w:hAnsi="Cambria" w:cs="Cambria"/>
              </w:rPr>
              <w:t>Application submission deadline.</w:t>
            </w:r>
          </w:p>
        </w:tc>
      </w:tr>
      <w:tr w:rsidR="00C812C1" w14:paraId="4B820FC6" w14:textId="77777777">
        <w:tc>
          <w:tcPr>
            <w:tcW w:w="4622" w:type="dxa"/>
            <w:vAlign w:val="center"/>
          </w:tcPr>
          <w:p w14:paraId="0B98BCC1" w14:textId="77777777" w:rsidR="00C812C1" w:rsidRDefault="00355E22">
            <w:pPr>
              <w:spacing w:line="360" w:lineRule="auto"/>
              <w:contextualSpacing w:val="0"/>
              <w:jc w:val="center"/>
              <w:rPr>
                <w:rFonts w:ascii="Cambria" w:eastAsia="Cambria" w:hAnsi="Cambria" w:cs="Cambria"/>
                <w:b/>
                <w:sz w:val="28"/>
                <w:szCs w:val="28"/>
              </w:rPr>
            </w:pPr>
            <w:r>
              <w:rPr>
                <w:rFonts w:ascii="Cambria" w:eastAsia="Cambria" w:hAnsi="Cambria" w:cs="Cambria"/>
                <w:b/>
                <w:sz w:val="28"/>
                <w:szCs w:val="28"/>
              </w:rPr>
              <w:t>Responsive mode</w:t>
            </w:r>
          </w:p>
        </w:tc>
        <w:tc>
          <w:tcPr>
            <w:tcW w:w="4623" w:type="dxa"/>
            <w:vAlign w:val="center"/>
          </w:tcPr>
          <w:p w14:paraId="7D8DFF24" w14:textId="77777777" w:rsidR="00C812C1" w:rsidRDefault="00C812C1">
            <w:pPr>
              <w:spacing w:line="360" w:lineRule="auto"/>
              <w:contextualSpacing w:val="0"/>
              <w:rPr>
                <w:rFonts w:ascii="Cambria" w:eastAsia="Cambria" w:hAnsi="Cambria" w:cs="Cambria"/>
              </w:rPr>
            </w:pPr>
            <w:r>
              <w:rPr>
                <w:rFonts w:ascii="Cambria" w:eastAsia="Cambria" w:hAnsi="Cambria" w:cs="Cambria"/>
              </w:rPr>
              <w:t>Selection panel meeting.</w:t>
            </w:r>
          </w:p>
        </w:tc>
      </w:tr>
      <w:tr w:rsidR="00C812C1" w14:paraId="519D632C" w14:textId="77777777">
        <w:tc>
          <w:tcPr>
            <w:tcW w:w="4622" w:type="dxa"/>
            <w:vAlign w:val="center"/>
          </w:tcPr>
          <w:p w14:paraId="57A3F6F8" w14:textId="77777777" w:rsidR="00C812C1" w:rsidRPr="00A96416" w:rsidRDefault="00355E22">
            <w:pPr>
              <w:spacing w:line="360" w:lineRule="auto"/>
              <w:contextualSpacing w:val="0"/>
              <w:jc w:val="center"/>
              <w:rPr>
                <w:rFonts w:ascii="Cambria" w:eastAsia="Cambria" w:hAnsi="Cambria" w:cs="Cambria"/>
                <w:b/>
                <w:sz w:val="28"/>
                <w:szCs w:val="28"/>
              </w:rPr>
            </w:pPr>
            <w:r>
              <w:rPr>
                <w:rFonts w:ascii="Cambria" w:eastAsia="Cambria" w:hAnsi="Cambria" w:cs="Cambria"/>
                <w:b/>
                <w:sz w:val="28"/>
                <w:szCs w:val="28"/>
              </w:rPr>
              <w:t>Within two weeks of application submission</w:t>
            </w:r>
          </w:p>
        </w:tc>
        <w:tc>
          <w:tcPr>
            <w:tcW w:w="4623" w:type="dxa"/>
            <w:vAlign w:val="center"/>
          </w:tcPr>
          <w:p w14:paraId="48467258" w14:textId="77777777" w:rsidR="00C812C1" w:rsidRDefault="00C812C1">
            <w:pPr>
              <w:spacing w:line="360" w:lineRule="auto"/>
              <w:contextualSpacing w:val="0"/>
              <w:rPr>
                <w:rFonts w:ascii="Cambria" w:eastAsia="Cambria" w:hAnsi="Cambria" w:cs="Cambria"/>
              </w:rPr>
            </w:pPr>
            <w:r>
              <w:rPr>
                <w:rFonts w:ascii="Cambria" w:eastAsia="Cambria" w:hAnsi="Cambria" w:cs="Cambria"/>
              </w:rPr>
              <w:t>Outcomes to be announced</w:t>
            </w:r>
            <w:r w:rsidR="00355E22">
              <w:rPr>
                <w:rFonts w:ascii="Cambria" w:eastAsia="Cambria" w:hAnsi="Cambria" w:cs="Cambria"/>
              </w:rPr>
              <w:t xml:space="preserve"> and feedback to applicants</w:t>
            </w:r>
            <w:r>
              <w:rPr>
                <w:rFonts w:ascii="Cambria" w:eastAsia="Cambria" w:hAnsi="Cambria" w:cs="Cambria"/>
              </w:rPr>
              <w:t>.</w:t>
            </w:r>
          </w:p>
        </w:tc>
      </w:tr>
      <w:tr w:rsidR="00C812C1" w14:paraId="3C29A9A1" w14:textId="77777777">
        <w:tc>
          <w:tcPr>
            <w:tcW w:w="4622" w:type="dxa"/>
            <w:vAlign w:val="center"/>
          </w:tcPr>
          <w:p w14:paraId="1DF27A95" w14:textId="476E76A4" w:rsidR="00C812C1" w:rsidRPr="00A96416" w:rsidRDefault="00355E22" w:rsidP="00A93E82">
            <w:pPr>
              <w:spacing w:line="360" w:lineRule="auto"/>
              <w:contextualSpacing w:val="0"/>
              <w:jc w:val="center"/>
              <w:rPr>
                <w:rFonts w:ascii="Cambria" w:eastAsia="Cambria" w:hAnsi="Cambria" w:cs="Cambria"/>
                <w:sz w:val="28"/>
                <w:szCs w:val="28"/>
              </w:rPr>
            </w:pPr>
            <w:r>
              <w:rPr>
                <w:rFonts w:ascii="Cambria" w:eastAsia="Cambria" w:hAnsi="Cambria" w:cs="Cambria"/>
                <w:b/>
                <w:sz w:val="28"/>
                <w:szCs w:val="28"/>
              </w:rPr>
              <w:t>31</w:t>
            </w:r>
            <w:r w:rsidRPr="00355E22">
              <w:rPr>
                <w:rFonts w:ascii="Cambria" w:eastAsia="Cambria" w:hAnsi="Cambria" w:cs="Cambria"/>
                <w:b/>
                <w:sz w:val="28"/>
                <w:szCs w:val="28"/>
                <w:vertAlign w:val="superscript"/>
              </w:rPr>
              <w:t>st</w:t>
            </w:r>
            <w:r w:rsidR="00D20B5B">
              <w:rPr>
                <w:rFonts w:ascii="Cambria" w:eastAsia="Cambria" w:hAnsi="Cambria" w:cs="Cambria"/>
                <w:b/>
                <w:sz w:val="28"/>
                <w:szCs w:val="28"/>
              </w:rPr>
              <w:t xml:space="preserve"> </w:t>
            </w:r>
            <w:r w:rsidR="00A93E82">
              <w:rPr>
                <w:rFonts w:ascii="Cambria" w:eastAsia="Cambria" w:hAnsi="Cambria" w:cs="Cambria"/>
                <w:b/>
                <w:sz w:val="28"/>
                <w:szCs w:val="28"/>
              </w:rPr>
              <w:t>December</w:t>
            </w:r>
            <w:r w:rsidR="00D20B5B">
              <w:rPr>
                <w:rFonts w:ascii="Cambria" w:eastAsia="Cambria" w:hAnsi="Cambria" w:cs="Cambria"/>
                <w:b/>
                <w:sz w:val="28"/>
                <w:szCs w:val="28"/>
              </w:rPr>
              <w:t xml:space="preserve"> 2019</w:t>
            </w:r>
          </w:p>
        </w:tc>
        <w:tc>
          <w:tcPr>
            <w:tcW w:w="4623" w:type="dxa"/>
            <w:vAlign w:val="center"/>
          </w:tcPr>
          <w:p w14:paraId="7A5579AC" w14:textId="77777777" w:rsidR="00C812C1" w:rsidRDefault="00355E22">
            <w:pPr>
              <w:spacing w:line="360" w:lineRule="auto"/>
              <w:contextualSpacing w:val="0"/>
              <w:rPr>
                <w:rFonts w:ascii="Cambria" w:eastAsia="Cambria" w:hAnsi="Cambria" w:cs="Cambria"/>
              </w:rPr>
            </w:pPr>
            <w:r>
              <w:rPr>
                <w:rFonts w:ascii="Cambria" w:eastAsia="Cambria" w:hAnsi="Cambria" w:cs="Cambria"/>
              </w:rPr>
              <w:t>End</w:t>
            </w:r>
            <w:r w:rsidR="00C812C1">
              <w:rPr>
                <w:rFonts w:ascii="Cambria" w:eastAsia="Cambria" w:hAnsi="Cambria" w:cs="Cambria"/>
              </w:rPr>
              <w:t xml:space="preserve"> date for funding to be spent.</w:t>
            </w:r>
          </w:p>
        </w:tc>
      </w:tr>
      <w:tr w:rsidR="00C812C1" w14:paraId="5164B8F4" w14:textId="77777777">
        <w:tc>
          <w:tcPr>
            <w:tcW w:w="4622" w:type="dxa"/>
            <w:vAlign w:val="center"/>
          </w:tcPr>
          <w:p w14:paraId="255D5FEE" w14:textId="77777777" w:rsidR="00C812C1" w:rsidRDefault="004032EE">
            <w:pPr>
              <w:spacing w:line="360" w:lineRule="auto"/>
              <w:contextualSpacing w:val="0"/>
              <w:jc w:val="center"/>
              <w:rPr>
                <w:rFonts w:ascii="Cambria" w:eastAsia="Cambria" w:hAnsi="Cambria" w:cs="Cambria"/>
                <w:b/>
                <w:sz w:val="28"/>
                <w:szCs w:val="28"/>
              </w:rPr>
            </w:pPr>
            <w:r>
              <w:rPr>
                <w:rFonts w:ascii="Cambria" w:eastAsia="Cambria" w:hAnsi="Cambria" w:cs="Cambria"/>
                <w:b/>
                <w:sz w:val="28"/>
                <w:szCs w:val="28"/>
              </w:rPr>
              <w:t>TBC</w:t>
            </w:r>
          </w:p>
        </w:tc>
        <w:tc>
          <w:tcPr>
            <w:tcW w:w="4623" w:type="dxa"/>
            <w:vAlign w:val="center"/>
          </w:tcPr>
          <w:p w14:paraId="0A35EA28" w14:textId="77777777" w:rsidR="00C812C1" w:rsidRDefault="00C812C1">
            <w:pPr>
              <w:spacing w:line="360" w:lineRule="auto"/>
              <w:contextualSpacing w:val="0"/>
              <w:rPr>
                <w:rFonts w:ascii="Cambria" w:eastAsia="Cambria" w:hAnsi="Cambria" w:cs="Cambria"/>
              </w:rPr>
            </w:pPr>
            <w:r>
              <w:rPr>
                <w:rFonts w:ascii="Cambria" w:eastAsia="Cambria" w:hAnsi="Cambria" w:cs="Cambria"/>
              </w:rPr>
              <w:t>Final report date.</w:t>
            </w:r>
          </w:p>
        </w:tc>
      </w:tr>
    </w:tbl>
    <w:p w14:paraId="201839DD" w14:textId="77777777" w:rsidR="0081336B" w:rsidRDefault="0081336B" w:rsidP="00A93E82">
      <w:pPr>
        <w:rPr>
          <w:rFonts w:ascii="Cambria" w:eastAsia="Cambria" w:hAnsi="Cambria" w:cs="Cambria"/>
        </w:rPr>
      </w:pPr>
    </w:p>
    <w:sectPr w:rsidR="0081336B" w:rsidSect="00A93E82">
      <w:footerReference w:type="default" r:id="rId12"/>
      <w:pgSz w:w="11909" w:h="16834"/>
      <w:pgMar w:top="1440" w:right="1419"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128D1" w14:textId="77777777" w:rsidR="00A207D8" w:rsidRDefault="00A207D8">
      <w:pPr>
        <w:spacing w:line="240" w:lineRule="auto"/>
      </w:pPr>
      <w:r>
        <w:separator/>
      </w:r>
    </w:p>
  </w:endnote>
  <w:endnote w:type="continuationSeparator" w:id="0">
    <w:p w14:paraId="2D180637" w14:textId="77777777" w:rsidR="00A207D8" w:rsidRDefault="00A207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92C4B" w14:textId="3F1AEF3F" w:rsidR="00A207D8" w:rsidRPr="00A93E82" w:rsidRDefault="00A207D8">
    <w:pPr>
      <w:tabs>
        <w:tab w:val="center" w:pos="4513"/>
        <w:tab w:val="right" w:pos="9026"/>
      </w:tabs>
      <w:spacing w:line="240" w:lineRule="auto"/>
      <w:jc w:val="center"/>
      <w:rPr>
        <w:sz w:val="18"/>
      </w:rPr>
    </w:pPr>
    <w:r w:rsidRPr="00A93E82">
      <w:rPr>
        <w:sz w:val="18"/>
      </w:rPr>
      <w:t xml:space="preserve">Page </w:t>
    </w:r>
    <w:r w:rsidRPr="00A93E82">
      <w:rPr>
        <w:sz w:val="18"/>
      </w:rPr>
      <w:fldChar w:fldCharType="begin"/>
    </w:r>
    <w:r w:rsidRPr="00A93E82">
      <w:rPr>
        <w:sz w:val="18"/>
      </w:rPr>
      <w:instrText>PAGE</w:instrText>
    </w:r>
    <w:r w:rsidRPr="00A93E82">
      <w:rPr>
        <w:sz w:val="18"/>
      </w:rPr>
      <w:fldChar w:fldCharType="separate"/>
    </w:r>
    <w:r w:rsidR="008616ED">
      <w:rPr>
        <w:noProof/>
        <w:sz w:val="18"/>
      </w:rPr>
      <w:t>1</w:t>
    </w:r>
    <w:r w:rsidRPr="00A93E82">
      <w:rPr>
        <w:sz w:val="18"/>
      </w:rPr>
      <w:fldChar w:fldCharType="end"/>
    </w:r>
    <w:r w:rsidRPr="00A93E82">
      <w:rPr>
        <w:sz w:val="18"/>
      </w:rPr>
      <w:t xml:space="preserve"> of </w:t>
    </w:r>
    <w:r w:rsidRPr="00A93E82">
      <w:rPr>
        <w:sz w:val="18"/>
      </w:rPr>
      <w:fldChar w:fldCharType="begin"/>
    </w:r>
    <w:r w:rsidRPr="00A93E82">
      <w:rPr>
        <w:sz w:val="18"/>
      </w:rPr>
      <w:instrText>NUMPAGES</w:instrText>
    </w:r>
    <w:r w:rsidRPr="00A93E82">
      <w:rPr>
        <w:sz w:val="18"/>
      </w:rPr>
      <w:fldChar w:fldCharType="separate"/>
    </w:r>
    <w:r w:rsidR="008616ED">
      <w:rPr>
        <w:noProof/>
        <w:sz w:val="18"/>
      </w:rPr>
      <w:t>6</w:t>
    </w:r>
    <w:r w:rsidRPr="00A93E82">
      <w:rPr>
        <w:sz w:val="18"/>
      </w:rPr>
      <w:fldChar w:fldCharType="end"/>
    </w:r>
  </w:p>
  <w:p w14:paraId="6AF4FB68" w14:textId="77777777" w:rsidR="00A207D8" w:rsidRDefault="00A207D8">
    <w:pPr>
      <w:spacing w:after="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0C8AF" w14:textId="77777777" w:rsidR="00A207D8" w:rsidRDefault="00A207D8">
      <w:pPr>
        <w:spacing w:line="240" w:lineRule="auto"/>
      </w:pPr>
      <w:r>
        <w:separator/>
      </w:r>
    </w:p>
  </w:footnote>
  <w:footnote w:type="continuationSeparator" w:id="0">
    <w:p w14:paraId="26ACB8DB" w14:textId="77777777" w:rsidR="00A207D8" w:rsidRDefault="00A207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B72"/>
    <w:multiLevelType w:val="hybridMultilevel"/>
    <w:tmpl w:val="E85CB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51B6F"/>
    <w:multiLevelType w:val="hybridMultilevel"/>
    <w:tmpl w:val="5C3E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F80881"/>
    <w:multiLevelType w:val="multilevel"/>
    <w:tmpl w:val="D1205E2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36CA2BCF"/>
    <w:multiLevelType w:val="hybridMultilevel"/>
    <w:tmpl w:val="44D65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36279A"/>
    <w:multiLevelType w:val="multilevel"/>
    <w:tmpl w:val="FEF0F7F8"/>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DE824CB"/>
    <w:multiLevelType w:val="multilevel"/>
    <w:tmpl w:val="5FDC158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43E72BDD"/>
    <w:multiLevelType w:val="hybridMultilevel"/>
    <w:tmpl w:val="0A8E3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563293"/>
    <w:multiLevelType w:val="multilevel"/>
    <w:tmpl w:val="B91CE6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46D23B20"/>
    <w:multiLevelType w:val="multilevel"/>
    <w:tmpl w:val="090EB91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9" w15:restartNumberingAfterBreak="0">
    <w:nsid w:val="4D673254"/>
    <w:multiLevelType w:val="multilevel"/>
    <w:tmpl w:val="DED2DED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4DEB6878"/>
    <w:multiLevelType w:val="multilevel"/>
    <w:tmpl w:val="1862B5AC"/>
    <w:lvl w:ilvl="0">
      <w:start w:val="1"/>
      <w:numFmt w:val="decimal"/>
      <w:lvlText w:val="%1"/>
      <w:lvlJc w:val="left"/>
      <w:pPr>
        <w:ind w:left="360" w:firstLine="0"/>
      </w:pPr>
    </w:lvl>
    <w:lvl w:ilvl="1">
      <w:start w:val="1"/>
      <w:numFmt w:val="decimal"/>
      <w:lvlText w:val="%1.%2"/>
      <w:lvlJc w:val="left"/>
      <w:pPr>
        <w:ind w:left="360" w:firstLine="0"/>
      </w:pPr>
      <w:rPr>
        <w:b/>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1" w15:restartNumberingAfterBreak="0">
    <w:nsid w:val="4EA5483C"/>
    <w:multiLevelType w:val="multilevel"/>
    <w:tmpl w:val="C5C4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417799"/>
    <w:multiLevelType w:val="multilevel"/>
    <w:tmpl w:val="EBC8FD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58C95F3E"/>
    <w:multiLevelType w:val="hybridMultilevel"/>
    <w:tmpl w:val="338860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F951959"/>
    <w:multiLevelType w:val="multilevel"/>
    <w:tmpl w:val="4452551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7A0448BA"/>
    <w:multiLevelType w:val="multilevel"/>
    <w:tmpl w:val="B454825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7F221B9B"/>
    <w:multiLevelType w:val="multilevel"/>
    <w:tmpl w:val="7772B2E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0"/>
  </w:num>
  <w:num w:numId="2">
    <w:abstractNumId w:val="16"/>
  </w:num>
  <w:num w:numId="3">
    <w:abstractNumId w:val="14"/>
  </w:num>
  <w:num w:numId="4">
    <w:abstractNumId w:val="9"/>
  </w:num>
  <w:num w:numId="5">
    <w:abstractNumId w:val="12"/>
  </w:num>
  <w:num w:numId="6">
    <w:abstractNumId w:val="5"/>
  </w:num>
  <w:num w:numId="7">
    <w:abstractNumId w:val="2"/>
  </w:num>
  <w:num w:numId="8">
    <w:abstractNumId w:val="7"/>
  </w:num>
  <w:num w:numId="9">
    <w:abstractNumId w:val="15"/>
  </w:num>
  <w:num w:numId="10">
    <w:abstractNumId w:val="8"/>
  </w:num>
  <w:num w:numId="11">
    <w:abstractNumId w:val="4"/>
  </w:num>
  <w:num w:numId="12">
    <w:abstractNumId w:val="11"/>
  </w:num>
  <w:num w:numId="13">
    <w:abstractNumId w:val="13"/>
  </w:num>
  <w:num w:numId="14">
    <w:abstractNumId w:val="3"/>
  </w:num>
  <w:num w:numId="15">
    <w:abstractNumId w:val="1"/>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6B"/>
    <w:rsid w:val="000C04AA"/>
    <w:rsid w:val="000D3A10"/>
    <w:rsid w:val="001A3CFA"/>
    <w:rsid w:val="001E34E8"/>
    <w:rsid w:val="0023378F"/>
    <w:rsid w:val="003033C3"/>
    <w:rsid w:val="00330184"/>
    <w:rsid w:val="00355E22"/>
    <w:rsid w:val="003925A0"/>
    <w:rsid w:val="003B22C4"/>
    <w:rsid w:val="003C1AF4"/>
    <w:rsid w:val="003E5563"/>
    <w:rsid w:val="004032EE"/>
    <w:rsid w:val="0041634C"/>
    <w:rsid w:val="004A04ED"/>
    <w:rsid w:val="004D282D"/>
    <w:rsid w:val="0054598D"/>
    <w:rsid w:val="005E41EC"/>
    <w:rsid w:val="0067130B"/>
    <w:rsid w:val="0068047A"/>
    <w:rsid w:val="00692212"/>
    <w:rsid w:val="00697F54"/>
    <w:rsid w:val="006F6F11"/>
    <w:rsid w:val="00700B67"/>
    <w:rsid w:val="00722C52"/>
    <w:rsid w:val="0078029B"/>
    <w:rsid w:val="0081336B"/>
    <w:rsid w:val="008616ED"/>
    <w:rsid w:val="00870D56"/>
    <w:rsid w:val="008E2340"/>
    <w:rsid w:val="009C7FFA"/>
    <w:rsid w:val="009D6C75"/>
    <w:rsid w:val="00A207D8"/>
    <w:rsid w:val="00A80E06"/>
    <w:rsid w:val="00A93E82"/>
    <w:rsid w:val="00A94676"/>
    <w:rsid w:val="00A96416"/>
    <w:rsid w:val="00B232A0"/>
    <w:rsid w:val="00BE2782"/>
    <w:rsid w:val="00BE6D4A"/>
    <w:rsid w:val="00C51257"/>
    <w:rsid w:val="00C812C1"/>
    <w:rsid w:val="00D02F42"/>
    <w:rsid w:val="00D20B5B"/>
    <w:rsid w:val="00E17413"/>
    <w:rsid w:val="00E35946"/>
    <w:rsid w:val="00E41B3D"/>
    <w:rsid w:val="00E44C48"/>
    <w:rsid w:val="00EC44FD"/>
    <w:rsid w:val="00ED0733"/>
    <w:rsid w:val="00EE398A"/>
    <w:rsid w:val="00F00570"/>
    <w:rsid w:val="00F72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D9B8D7"/>
  <w15:docId w15:val="{5AEF2D86-E191-45C6-9937-891A66F6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GB" w:eastAsia="en-GB" w:bidi="ar-SA"/>
      </w:rPr>
    </w:rPrDefault>
    <w:pPrDefault>
      <w:pPr>
        <w:widowControl w:val="0"/>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spacing w:line="240" w:lineRule="auto"/>
      <w:contextualSpacing/>
    </w:pPr>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D07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733"/>
    <w:rPr>
      <w:rFonts w:ascii="Tahoma" w:hAnsi="Tahoma" w:cs="Tahoma"/>
      <w:sz w:val="16"/>
      <w:szCs w:val="16"/>
    </w:rPr>
  </w:style>
  <w:style w:type="character" w:styleId="Hyperlink">
    <w:name w:val="Hyperlink"/>
    <w:basedOn w:val="DefaultParagraphFont"/>
    <w:uiPriority w:val="99"/>
    <w:unhideWhenUsed/>
    <w:rsid w:val="004A04ED"/>
    <w:rPr>
      <w:color w:val="0000FF" w:themeColor="hyperlink"/>
      <w:u w:val="single"/>
    </w:rPr>
  </w:style>
  <w:style w:type="paragraph" w:styleId="ListParagraph">
    <w:name w:val="List Paragraph"/>
    <w:basedOn w:val="Normal"/>
    <w:uiPriority w:val="34"/>
    <w:qFormat/>
    <w:rsid w:val="003C1AF4"/>
    <w:pPr>
      <w:ind w:left="720"/>
      <w:contextualSpacing/>
    </w:pPr>
  </w:style>
  <w:style w:type="paragraph" w:styleId="CommentSubject">
    <w:name w:val="annotation subject"/>
    <w:basedOn w:val="CommentText"/>
    <w:next w:val="CommentText"/>
    <w:link w:val="CommentSubjectChar"/>
    <w:uiPriority w:val="99"/>
    <w:semiHidden/>
    <w:unhideWhenUsed/>
    <w:rsid w:val="00E41B3D"/>
    <w:rPr>
      <w:b/>
      <w:bCs/>
    </w:rPr>
  </w:style>
  <w:style w:type="character" w:customStyle="1" w:styleId="CommentSubjectChar">
    <w:name w:val="Comment Subject Char"/>
    <w:basedOn w:val="CommentTextChar"/>
    <w:link w:val="CommentSubject"/>
    <w:uiPriority w:val="99"/>
    <w:semiHidden/>
    <w:rsid w:val="00E41B3D"/>
    <w:rPr>
      <w:b/>
      <w:bCs/>
      <w:sz w:val="20"/>
      <w:szCs w:val="20"/>
    </w:rPr>
  </w:style>
  <w:style w:type="paragraph" w:styleId="NormalWeb">
    <w:name w:val="Normal (Web)"/>
    <w:basedOn w:val="Normal"/>
    <w:uiPriority w:val="99"/>
    <w:semiHidden/>
    <w:unhideWhenUsed/>
    <w:rsid w:val="0078029B"/>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4032EE"/>
    <w:rPr>
      <w:color w:val="800080" w:themeColor="followedHyperlink"/>
      <w:u w:val="single"/>
    </w:rPr>
  </w:style>
  <w:style w:type="paragraph" w:styleId="Header">
    <w:name w:val="header"/>
    <w:basedOn w:val="Normal"/>
    <w:link w:val="HeaderChar"/>
    <w:uiPriority w:val="99"/>
    <w:unhideWhenUsed/>
    <w:rsid w:val="00A93E82"/>
    <w:pPr>
      <w:tabs>
        <w:tab w:val="center" w:pos="4513"/>
        <w:tab w:val="right" w:pos="9026"/>
      </w:tabs>
      <w:spacing w:line="240" w:lineRule="auto"/>
    </w:pPr>
  </w:style>
  <w:style w:type="character" w:customStyle="1" w:styleId="HeaderChar">
    <w:name w:val="Header Char"/>
    <w:basedOn w:val="DefaultParagraphFont"/>
    <w:link w:val="Header"/>
    <w:uiPriority w:val="99"/>
    <w:rsid w:val="00A93E82"/>
  </w:style>
  <w:style w:type="paragraph" w:styleId="Footer">
    <w:name w:val="footer"/>
    <w:basedOn w:val="Normal"/>
    <w:link w:val="FooterChar"/>
    <w:uiPriority w:val="99"/>
    <w:unhideWhenUsed/>
    <w:rsid w:val="00A93E82"/>
    <w:pPr>
      <w:tabs>
        <w:tab w:val="center" w:pos="4513"/>
        <w:tab w:val="right" w:pos="9026"/>
      </w:tabs>
      <w:spacing w:line="240" w:lineRule="auto"/>
    </w:pPr>
  </w:style>
  <w:style w:type="character" w:customStyle="1" w:styleId="FooterChar">
    <w:name w:val="Footer Char"/>
    <w:basedOn w:val="DefaultParagraphFont"/>
    <w:link w:val="Footer"/>
    <w:uiPriority w:val="99"/>
    <w:rsid w:val="00A93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18708">
      <w:bodyDiv w:val="1"/>
      <w:marLeft w:val="0"/>
      <w:marRight w:val="0"/>
      <w:marTop w:val="0"/>
      <w:marBottom w:val="0"/>
      <w:divBdr>
        <w:top w:val="none" w:sz="0" w:space="0" w:color="auto"/>
        <w:left w:val="none" w:sz="0" w:space="0" w:color="auto"/>
        <w:bottom w:val="none" w:sz="0" w:space="0" w:color="auto"/>
        <w:right w:val="none" w:sz="0" w:space="0" w:color="auto"/>
      </w:divBdr>
    </w:div>
    <w:div w:id="796608450">
      <w:bodyDiv w:val="1"/>
      <w:marLeft w:val="0"/>
      <w:marRight w:val="0"/>
      <w:marTop w:val="0"/>
      <w:marBottom w:val="0"/>
      <w:divBdr>
        <w:top w:val="none" w:sz="0" w:space="0" w:color="auto"/>
        <w:left w:val="none" w:sz="0" w:space="0" w:color="auto"/>
        <w:bottom w:val="none" w:sz="0" w:space="0" w:color="auto"/>
        <w:right w:val="none" w:sz="0" w:space="0" w:color="auto"/>
      </w:divBdr>
    </w:div>
    <w:div w:id="837428057">
      <w:bodyDiv w:val="1"/>
      <w:marLeft w:val="0"/>
      <w:marRight w:val="0"/>
      <w:marTop w:val="0"/>
      <w:marBottom w:val="0"/>
      <w:divBdr>
        <w:top w:val="none" w:sz="0" w:space="0" w:color="auto"/>
        <w:left w:val="none" w:sz="0" w:space="0" w:color="auto"/>
        <w:bottom w:val="none" w:sz="0" w:space="0" w:color="auto"/>
        <w:right w:val="none" w:sz="0" w:space="0" w:color="auto"/>
      </w:divBdr>
    </w:div>
    <w:div w:id="1072655264">
      <w:bodyDiv w:val="1"/>
      <w:marLeft w:val="0"/>
      <w:marRight w:val="0"/>
      <w:marTop w:val="0"/>
      <w:marBottom w:val="0"/>
      <w:divBdr>
        <w:top w:val="none" w:sz="0" w:space="0" w:color="auto"/>
        <w:left w:val="none" w:sz="0" w:space="0" w:color="auto"/>
        <w:bottom w:val="none" w:sz="0" w:space="0" w:color="auto"/>
        <w:right w:val="none" w:sz="0" w:space="0" w:color="auto"/>
      </w:divBdr>
    </w:div>
    <w:div w:id="1622565393">
      <w:bodyDiv w:val="1"/>
      <w:marLeft w:val="0"/>
      <w:marRight w:val="0"/>
      <w:marTop w:val="0"/>
      <w:marBottom w:val="0"/>
      <w:divBdr>
        <w:top w:val="none" w:sz="0" w:space="0" w:color="auto"/>
        <w:left w:val="none" w:sz="0" w:space="0" w:color="auto"/>
        <w:bottom w:val="none" w:sz="0" w:space="0" w:color="auto"/>
        <w:right w:val="none" w:sz="0" w:space="0" w:color="auto"/>
      </w:divBdr>
    </w:div>
    <w:div w:id="1687438300">
      <w:bodyDiv w:val="1"/>
      <w:marLeft w:val="0"/>
      <w:marRight w:val="0"/>
      <w:marTop w:val="0"/>
      <w:marBottom w:val="0"/>
      <w:divBdr>
        <w:top w:val="none" w:sz="0" w:space="0" w:color="auto"/>
        <w:left w:val="none" w:sz="0" w:space="0" w:color="auto"/>
        <w:bottom w:val="none" w:sz="0" w:space="0" w:color="auto"/>
        <w:right w:val="none" w:sz="0" w:space="0" w:color="auto"/>
      </w:divBdr>
    </w:div>
    <w:div w:id="1764571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ukmal.abeysekera@york.ac.uk" TargetMode="External"/><Relationship Id="rId5" Type="http://schemas.openxmlformats.org/officeDocument/2006/relationships/footnotes" Target="footnotes.xml"/><Relationship Id="rId10" Type="http://schemas.openxmlformats.org/officeDocument/2006/relationships/hyperlink" Target="mailto:rukmal.abeysekera@york.ac.uk" TargetMode="External"/><Relationship Id="rId4" Type="http://schemas.openxmlformats.org/officeDocument/2006/relationships/webSettings" Target="webSettings.xml"/><Relationship Id="rId9" Type="http://schemas.openxmlformats.org/officeDocument/2006/relationships/hyperlink" Target="mailto:rukmal.abeysekera@york.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Curwen</dc:creator>
  <cp:lastModifiedBy>Alex Blundell</cp:lastModifiedBy>
  <cp:revision>2</cp:revision>
  <cp:lastPrinted>2017-07-17T17:13:00Z</cp:lastPrinted>
  <dcterms:created xsi:type="dcterms:W3CDTF">2019-02-19T13:10:00Z</dcterms:created>
  <dcterms:modified xsi:type="dcterms:W3CDTF">2019-02-19T13:10:00Z</dcterms:modified>
</cp:coreProperties>
</file>